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251" w:tblpY="-162"/>
        <w:tblW w:w="15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71"/>
        <w:gridCol w:w="1260"/>
        <w:gridCol w:w="1459"/>
        <w:gridCol w:w="1158"/>
        <w:gridCol w:w="2447"/>
        <w:gridCol w:w="3349"/>
      </w:tblGrid>
      <w:tr w:rsidR="00DF7D9C" w:rsidRPr="00575481" w:rsidTr="000969D6">
        <w:trPr>
          <w:trHeight w:hRule="exact" w:val="1134"/>
        </w:trPr>
        <w:tc>
          <w:tcPr>
            <w:tcW w:w="5471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Titlul înregistrării</w:t>
            </w:r>
          </w:p>
        </w:tc>
        <w:tc>
          <w:tcPr>
            <w:tcW w:w="1260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Cod</w:t>
            </w:r>
          </w:p>
        </w:tc>
        <w:tc>
          <w:tcPr>
            <w:tcW w:w="1459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Data redacţiei</w:t>
            </w:r>
          </w:p>
        </w:tc>
        <w:tc>
          <w:tcPr>
            <w:tcW w:w="1158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Durata arhivării</w:t>
            </w:r>
          </w:p>
        </w:tc>
        <w:tc>
          <w:tcPr>
            <w:tcW w:w="2447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Responsabil</w:t>
            </w:r>
          </w:p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arhivare şi control</w:t>
            </w:r>
          </w:p>
        </w:tc>
        <w:tc>
          <w:tcPr>
            <w:tcW w:w="3349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 xml:space="preserve">Acces </w:t>
            </w:r>
          </w:p>
        </w:tc>
      </w:tr>
      <w:tr w:rsidR="00F601D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F601D8" w:rsidRPr="00575481" w:rsidRDefault="00F601D8" w:rsidP="00F601D8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Declaraţia r</w:t>
            </w:r>
            <w:r w:rsidR="008B3F45" w:rsidRPr="00575481">
              <w:rPr>
                <w:rFonts w:ascii="Arial" w:hAnsi="Arial" w:cs="Arial"/>
                <w:szCs w:val="24"/>
                <w:lang w:val="ro-RO"/>
              </w:rPr>
              <w:t>ectorului privind P</w:t>
            </w:r>
            <w:r w:rsidRPr="00575481">
              <w:rPr>
                <w:rFonts w:ascii="Arial" w:hAnsi="Arial" w:cs="Arial"/>
                <w:szCs w:val="24"/>
                <w:lang w:val="ro-RO"/>
              </w:rPr>
              <w:t>olitica în domeniul calităţii</w:t>
            </w:r>
          </w:p>
        </w:tc>
        <w:tc>
          <w:tcPr>
            <w:tcW w:w="1260" w:type="dxa"/>
            <w:vAlign w:val="center"/>
          </w:tcPr>
          <w:p w:rsidR="00F601D8" w:rsidRPr="00575481" w:rsidRDefault="00F601D8" w:rsidP="00F601D8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DPCA 5.2.1</w:t>
            </w:r>
          </w:p>
        </w:tc>
        <w:tc>
          <w:tcPr>
            <w:tcW w:w="1459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01.09.2021</w:t>
            </w:r>
          </w:p>
        </w:tc>
        <w:tc>
          <w:tcPr>
            <w:tcW w:w="1158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 /   departamentul audit intern</w:t>
            </w:r>
          </w:p>
        </w:tc>
        <w:tc>
          <w:tcPr>
            <w:tcW w:w="3349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F601D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F601D8" w:rsidRPr="00575481" w:rsidRDefault="00F601D8" w:rsidP="00F601D8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Obiective ale calităţii</w:t>
            </w:r>
          </w:p>
        </w:tc>
        <w:tc>
          <w:tcPr>
            <w:tcW w:w="1260" w:type="dxa"/>
            <w:vAlign w:val="center"/>
          </w:tcPr>
          <w:p w:rsidR="00F601D8" w:rsidRPr="00575481" w:rsidRDefault="00F601D8" w:rsidP="00F601D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OBC 5.1</w:t>
            </w:r>
          </w:p>
        </w:tc>
        <w:tc>
          <w:tcPr>
            <w:tcW w:w="1459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28.09.2016</w:t>
            </w:r>
          </w:p>
        </w:tc>
        <w:tc>
          <w:tcPr>
            <w:tcW w:w="1158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 /   departamentul audit intern</w:t>
            </w:r>
          </w:p>
        </w:tc>
        <w:tc>
          <w:tcPr>
            <w:tcW w:w="3349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1D1943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1D1943" w:rsidRPr="00575481" w:rsidRDefault="001D1943" w:rsidP="001D1943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Raportul privind funcţionarea SMC</w:t>
            </w:r>
          </w:p>
        </w:tc>
        <w:tc>
          <w:tcPr>
            <w:tcW w:w="1260" w:type="dxa"/>
            <w:vAlign w:val="center"/>
          </w:tcPr>
          <w:p w:rsidR="001D1943" w:rsidRPr="00575481" w:rsidRDefault="001D1943" w:rsidP="001D1943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RAP 5.3</w:t>
            </w:r>
          </w:p>
        </w:tc>
        <w:tc>
          <w:tcPr>
            <w:tcW w:w="1459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28.09.2016</w:t>
            </w:r>
          </w:p>
        </w:tc>
        <w:tc>
          <w:tcPr>
            <w:tcW w:w="1158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/ </w:t>
            </w:r>
          </w:p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1D1943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1D1943" w:rsidRPr="00575481" w:rsidRDefault="001D1943" w:rsidP="001D1943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Analiza sistemului de management al calităţii</w:t>
            </w:r>
          </w:p>
        </w:tc>
        <w:tc>
          <w:tcPr>
            <w:tcW w:w="1260" w:type="dxa"/>
            <w:vAlign w:val="center"/>
          </w:tcPr>
          <w:p w:rsidR="001D1943" w:rsidRPr="00575481" w:rsidRDefault="001D1943" w:rsidP="001D1943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ASM 5.3</w:t>
            </w:r>
          </w:p>
        </w:tc>
        <w:tc>
          <w:tcPr>
            <w:tcW w:w="1459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28.09.2016</w:t>
            </w:r>
          </w:p>
        </w:tc>
        <w:tc>
          <w:tcPr>
            <w:tcW w:w="1158" w:type="dxa"/>
            <w:vAlign w:val="center"/>
          </w:tcPr>
          <w:p w:rsidR="001D1943" w:rsidRPr="00575481" w:rsidRDefault="0053645F" w:rsidP="001D194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de evidență a mobilităților outgoing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reMout 5.1.2/1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MD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t>Ână la finalizarea programului erasmus+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de evidență a mobilităților incoming 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REMin 5.1.2/2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t>Ână la finalizarea programului erasmus+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privind desfășurarea concursului 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RCE 5.1.2/3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t>Ână la finalizarea programului erasmus+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Chestionar destinat beneficiarilor 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CBE 5.1.2/4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t xml:space="preserve">Ână la finalizarea 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lastRenderedPageBreak/>
              <w:t>programului erasmus+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lastRenderedPageBreak/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lastRenderedPageBreak/>
              <w:t>Criterii de selecție a studenților în vederea efectuării mobilității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cse 5.1.2/5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Componența dosarului de candidatură în vederea selecției pentru granturi 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cdgc </w:t>
            </w:r>
          </w:p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5.1.2/6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Criteriile de selecție a persoanelor didactice/administrative în vederea efectuării mobilității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cpm </w:t>
            </w:r>
          </w:p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5.1.2/7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Acordul de studii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acse </w:t>
            </w:r>
          </w:p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5.1.2/8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Planul de activitate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pa 5.1.2/9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Declarația privind lipsa conflictului de interese 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di 5.1.2/10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Proces-verbal privind selecția candidatului pentru mobilitate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pv 5.1.2/11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Scrisoare de accept privind mobilitatea 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sam </w:t>
            </w:r>
          </w:p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5.1.2/12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3E4298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Certificat de prezență (confirmare  ERASMUS+)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cp 5.1.2/13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D57D4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D57D4" w:rsidRPr="00575481" w:rsidRDefault="008D57D4" w:rsidP="008D57D4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riscurilor</w:t>
            </w:r>
          </w:p>
        </w:tc>
        <w:tc>
          <w:tcPr>
            <w:tcW w:w="1260" w:type="dxa"/>
            <w:vAlign w:val="center"/>
          </w:tcPr>
          <w:p w:rsidR="008D57D4" w:rsidRPr="00575481" w:rsidRDefault="008D57D4" w:rsidP="008D57D4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RER 6.1</w:t>
            </w:r>
          </w:p>
        </w:tc>
        <w:tc>
          <w:tcPr>
            <w:tcW w:w="145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18.05.2017</w:t>
            </w:r>
          </w:p>
        </w:tc>
        <w:tc>
          <w:tcPr>
            <w:tcW w:w="1158" w:type="dxa"/>
            <w:vAlign w:val="center"/>
          </w:tcPr>
          <w:p w:rsidR="008D57D4" w:rsidRPr="00575481" w:rsidRDefault="0053645F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 /   departamentul audit intern</w:t>
            </w:r>
          </w:p>
        </w:tc>
        <w:tc>
          <w:tcPr>
            <w:tcW w:w="334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D57D4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D57D4" w:rsidRPr="00575481" w:rsidRDefault="008D57D4" w:rsidP="008D57D4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general al riscurilor</w:t>
            </w:r>
          </w:p>
        </w:tc>
        <w:tc>
          <w:tcPr>
            <w:tcW w:w="1260" w:type="dxa"/>
            <w:vAlign w:val="center"/>
          </w:tcPr>
          <w:p w:rsidR="008D57D4" w:rsidRPr="00575481" w:rsidRDefault="008D57D4" w:rsidP="008D57D4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RGR 6.1</w:t>
            </w:r>
          </w:p>
        </w:tc>
        <w:tc>
          <w:tcPr>
            <w:tcW w:w="145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18.05.2017</w:t>
            </w:r>
          </w:p>
        </w:tc>
        <w:tc>
          <w:tcPr>
            <w:tcW w:w="1158" w:type="dxa"/>
            <w:vAlign w:val="center"/>
          </w:tcPr>
          <w:p w:rsidR="008D57D4" w:rsidRPr="00575481" w:rsidRDefault="0053645F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D57D4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D57D4" w:rsidRPr="00575481" w:rsidRDefault="008D57D4" w:rsidP="008D57D4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Evaluarea competențelor angajaților</w:t>
            </w:r>
          </w:p>
        </w:tc>
        <w:tc>
          <w:tcPr>
            <w:tcW w:w="1260" w:type="dxa"/>
            <w:vAlign w:val="center"/>
          </w:tcPr>
          <w:p w:rsidR="008D57D4" w:rsidRPr="00575481" w:rsidRDefault="008D57D4" w:rsidP="008D57D4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ECO 7.1.2</w:t>
            </w:r>
          </w:p>
        </w:tc>
        <w:tc>
          <w:tcPr>
            <w:tcW w:w="145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  departamentul resurse umane</w:t>
            </w:r>
          </w:p>
        </w:tc>
        <w:tc>
          <w:tcPr>
            <w:tcW w:w="334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065E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065EF" w:rsidRPr="00575481" w:rsidRDefault="000065EF" w:rsidP="000065E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Necesarul de instruire/stagiere</w:t>
            </w:r>
          </w:p>
        </w:tc>
        <w:tc>
          <w:tcPr>
            <w:tcW w:w="1260" w:type="dxa"/>
            <w:vAlign w:val="center"/>
          </w:tcPr>
          <w:p w:rsidR="000065EF" w:rsidRPr="00575481" w:rsidRDefault="000065EF" w:rsidP="000065EF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Ndi 7.1.2</w:t>
            </w:r>
          </w:p>
        </w:tc>
        <w:tc>
          <w:tcPr>
            <w:tcW w:w="1459" w:type="dxa"/>
            <w:vAlign w:val="center"/>
          </w:tcPr>
          <w:p w:rsidR="000065EF" w:rsidRPr="00575481" w:rsidRDefault="000065EF" w:rsidP="000065E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0065EF" w:rsidRPr="00575481" w:rsidRDefault="000065EF" w:rsidP="000065E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065EF" w:rsidRPr="00575481" w:rsidRDefault="000065EF" w:rsidP="000065E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  departamentul resurse umane</w:t>
            </w:r>
          </w:p>
        </w:tc>
        <w:tc>
          <w:tcPr>
            <w:tcW w:w="3349" w:type="dxa"/>
            <w:vAlign w:val="center"/>
          </w:tcPr>
          <w:p w:rsidR="000065EF" w:rsidRPr="00575481" w:rsidRDefault="000065EF" w:rsidP="000065E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E94802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E94802" w:rsidRPr="00575481" w:rsidRDefault="00E94802" w:rsidP="00E94802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Programul de instruire</w:t>
            </w:r>
          </w:p>
        </w:tc>
        <w:tc>
          <w:tcPr>
            <w:tcW w:w="1260" w:type="dxa"/>
            <w:vAlign w:val="center"/>
          </w:tcPr>
          <w:p w:rsidR="00E94802" w:rsidRPr="00575481" w:rsidRDefault="00E94802" w:rsidP="00E94802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PRO 7.1.2</w:t>
            </w:r>
          </w:p>
        </w:tc>
        <w:tc>
          <w:tcPr>
            <w:tcW w:w="1459" w:type="dxa"/>
            <w:vAlign w:val="center"/>
          </w:tcPr>
          <w:p w:rsidR="00E94802" w:rsidRPr="00575481" w:rsidRDefault="00E94802" w:rsidP="00E9480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E94802" w:rsidRPr="00575481" w:rsidRDefault="00E94802" w:rsidP="00E9480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E94802" w:rsidRPr="00575481" w:rsidRDefault="00E94802" w:rsidP="00E94802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resurse umane</w:t>
            </w:r>
          </w:p>
        </w:tc>
        <w:tc>
          <w:tcPr>
            <w:tcW w:w="3349" w:type="dxa"/>
            <w:vAlign w:val="center"/>
          </w:tcPr>
          <w:p w:rsidR="00E94802" w:rsidRPr="00575481" w:rsidRDefault="00E94802" w:rsidP="00E94802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8F5C1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Înregistrarea şi evaluarea eficienţei instruirii</w:t>
            </w:r>
          </w:p>
        </w:tc>
        <w:tc>
          <w:tcPr>
            <w:tcW w:w="1260" w:type="dxa"/>
            <w:vAlign w:val="center"/>
          </w:tcPr>
          <w:p w:rsidR="008F5C18" w:rsidRPr="00575481" w:rsidRDefault="008F5C18" w:rsidP="008F5C1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EVE 7.1.2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responsabil SMC din cadrul subdiviziunii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SERVICIULUI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8F5C1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Chestionar pentru evaluarea satisfacţia cadrelor didactice și științifico-didactice</w:t>
            </w:r>
          </w:p>
        </w:tc>
        <w:tc>
          <w:tcPr>
            <w:tcW w:w="1260" w:type="dxa"/>
            <w:vAlign w:val="center"/>
          </w:tcPr>
          <w:p w:rsidR="008F5C18" w:rsidRPr="00575481" w:rsidRDefault="008F5C18" w:rsidP="008F5C1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CESD 7.1.2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8F5C1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Chestionar pentru evaluarea satisfacţiei personalului administrativ și de suport</w:t>
            </w:r>
          </w:p>
        </w:tc>
        <w:tc>
          <w:tcPr>
            <w:tcW w:w="1260" w:type="dxa"/>
            <w:vAlign w:val="center"/>
          </w:tcPr>
          <w:p w:rsidR="008F5C18" w:rsidRPr="00575481" w:rsidRDefault="008F5C18" w:rsidP="008F5C1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CESP 7.1.2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53645F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Fişa de înregistrare a satisfacţiei </w:t>
            </w:r>
            <w:r w:rsidR="0053645F" w:rsidRPr="00575481">
              <w:rPr>
                <w:rFonts w:ascii="Arial" w:hAnsi="Arial" w:cs="Arial"/>
                <w:szCs w:val="24"/>
                <w:lang w:val="ro-RO"/>
              </w:rPr>
              <w:t>angajaților</w:t>
            </w:r>
          </w:p>
        </w:tc>
        <w:tc>
          <w:tcPr>
            <w:tcW w:w="1260" w:type="dxa"/>
            <w:vAlign w:val="center"/>
          </w:tcPr>
          <w:p w:rsidR="008F5C18" w:rsidRPr="00575481" w:rsidRDefault="0053645F" w:rsidP="008F5C18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FISA</w:t>
            </w:r>
            <w:r w:rsidR="008F5C18" w:rsidRPr="00575481">
              <w:rPr>
                <w:rFonts w:ascii="Arial" w:hAnsi="Arial" w:cs="Arial"/>
                <w:sz w:val="20"/>
                <w:lang w:val="ro-RO"/>
              </w:rPr>
              <w:t xml:space="preserve"> 7.1.2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2C63BA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8F5C1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Planul de mentenanță a clădirilor</w:t>
            </w:r>
          </w:p>
        </w:tc>
        <w:tc>
          <w:tcPr>
            <w:tcW w:w="1260" w:type="dxa"/>
            <w:vAlign w:val="center"/>
          </w:tcPr>
          <w:p w:rsidR="008F5C18" w:rsidRPr="00575481" w:rsidRDefault="008F5C18" w:rsidP="008F5C1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PMC 7.1.3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6D1641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înregistrare a disfuncţionalităţilor</w:t>
            </w:r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RID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5E1D0D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hyperlink r:id="rId8" w:history="1">
              <w:r w:rsidR="006D1641" w:rsidRPr="00575481">
                <w:rPr>
                  <w:rFonts w:ascii="Arial" w:hAnsi="Arial" w:cs="Arial"/>
                  <w:lang w:val="ro-RO"/>
                </w:rPr>
                <w:t xml:space="preserve">Plan de mentenanţă preventivă a echipamentului </w:t>
              </w:r>
            </w:hyperlink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PME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6D1641" w:rsidRPr="00575481" w:rsidRDefault="00257162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TEHNOLOGIA INFORMAȚIEI ȘI COMUNICAȚIILOR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5E1D0D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hyperlink r:id="rId9" w:history="1">
              <w:r w:rsidR="006D1641" w:rsidRPr="00575481">
                <w:rPr>
                  <w:rFonts w:ascii="Arial" w:hAnsi="Arial" w:cs="Arial"/>
                  <w:lang w:val="ro-RO"/>
                </w:rPr>
                <w:t>Registrul mentenanței echipamentului</w:t>
              </w:r>
            </w:hyperlink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RME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6D1641" w:rsidRPr="00575481" w:rsidRDefault="006D1641" w:rsidP="00257162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257162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TEHNOLOGIA INFORMAȚIEI ȘI COMUNICAȚIILOR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5E1D0D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hyperlink r:id="rId10" w:history="1">
              <w:r w:rsidR="006D1641" w:rsidRPr="00575481">
                <w:rPr>
                  <w:rFonts w:ascii="Arial" w:hAnsi="Arial" w:cs="Arial"/>
                  <w:lang w:val="ro-RO"/>
                </w:rPr>
                <w:t>Solicitare de reparație neplanificată a echipamentului</w:t>
              </w:r>
            </w:hyperlink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SRN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subdiviziuni/</w:t>
            </w:r>
          </w:p>
          <w:p w:rsidR="006D1641" w:rsidRPr="00575481" w:rsidRDefault="00257162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TEHNOLOGIA INFORMAȚIEI ȘI COMUNICAȚIILOR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6D1641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Lista de evidenţă a utilajului</w:t>
            </w:r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lEU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gestionar</w:t>
            </w:r>
            <w:r w:rsidR="0053645F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ul</w:t>
            </w: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material</w:t>
            </w:r>
            <w:r w:rsidR="0053645F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al subdiviziunii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6D1641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reparaţii curente</w:t>
            </w:r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RRC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5E1D0D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hyperlink r:id="rId11" w:history="1">
              <w:r w:rsidR="006D1641" w:rsidRPr="00575481">
                <w:rPr>
                  <w:rFonts w:ascii="Arial" w:hAnsi="Arial" w:cs="Arial"/>
                  <w:lang w:val="ro-RO"/>
                </w:rPr>
                <w:t>Registrul de predare-primire a lucrărilor de reparaţie curentă a clădirilor USMF „Nicolae Testemiţanu</w:t>
              </w:r>
            </w:hyperlink>
            <w:r w:rsidR="006D1641" w:rsidRPr="00575481">
              <w:rPr>
                <w:rFonts w:ascii="Arial" w:hAnsi="Arial" w:cs="Arial"/>
                <w:lang w:val="ro-RO"/>
              </w:rPr>
              <w:t>”</w:t>
            </w:r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 xml:space="preserve">RPP 7.1.3 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6D1641" w:rsidP="006D1641">
            <w:pPr>
              <w:numPr>
                <w:ilvl w:val="0"/>
                <w:numId w:val="2"/>
              </w:numPr>
            </w:pPr>
            <w:r w:rsidRPr="00575481">
              <w:rPr>
                <w:rFonts w:ascii="Arial" w:hAnsi="Arial" w:cs="Arial"/>
                <w:lang w:val="ro-RO"/>
              </w:rPr>
              <w:t>Registrul de evidenţă a echipamentelor de măsurare şi monitorizare</w:t>
            </w:r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EMM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B2118A" w:rsidRPr="00575481" w:rsidRDefault="00B2118A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Șefi de catedre/laborator</w:t>
            </w:r>
          </w:p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6D1641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evidenţă a verificării departamentale</w:t>
            </w:r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RVD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6D164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6D1641" w:rsidRPr="00575481" w:rsidRDefault="006D1641" w:rsidP="006D164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Planul-grafic de efectuare a controlului metrologic</w:t>
            </w:r>
          </w:p>
        </w:tc>
        <w:tc>
          <w:tcPr>
            <w:tcW w:w="1260" w:type="dxa"/>
            <w:vAlign w:val="center"/>
          </w:tcPr>
          <w:p w:rsidR="006D1641" w:rsidRPr="00575481" w:rsidRDefault="006D1641" w:rsidP="006D164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PG 7.1.3</w:t>
            </w:r>
          </w:p>
        </w:tc>
        <w:tc>
          <w:tcPr>
            <w:tcW w:w="145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6D1641" w:rsidRPr="00575481" w:rsidRDefault="006D1641" w:rsidP="006D164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23087E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23087E" w:rsidRPr="00575481" w:rsidRDefault="0023087E" w:rsidP="0023087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reparaţie a dozatoarelor</w:t>
            </w:r>
          </w:p>
        </w:tc>
        <w:tc>
          <w:tcPr>
            <w:tcW w:w="1260" w:type="dxa"/>
            <w:vAlign w:val="center"/>
          </w:tcPr>
          <w:p w:rsidR="0023087E" w:rsidRPr="00575481" w:rsidRDefault="0023087E" w:rsidP="0023087E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RRD 7.1.3</w:t>
            </w:r>
          </w:p>
        </w:tc>
        <w:tc>
          <w:tcPr>
            <w:tcW w:w="1459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B2118A" w:rsidRPr="00575481" w:rsidRDefault="00B2118A" w:rsidP="00B2118A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Șefi de catedre/laborator</w:t>
            </w:r>
          </w:p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23087E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23087E" w:rsidRPr="00575481" w:rsidRDefault="0023087E" w:rsidP="0023087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Graficul de verificare metrologică a echipamentelor de măsurare şi monitorizare</w:t>
            </w:r>
          </w:p>
        </w:tc>
        <w:tc>
          <w:tcPr>
            <w:tcW w:w="1260" w:type="dxa"/>
            <w:vAlign w:val="center"/>
          </w:tcPr>
          <w:p w:rsidR="0023087E" w:rsidRPr="00575481" w:rsidRDefault="0023087E" w:rsidP="0023087E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GVM 7.1.3</w:t>
            </w:r>
          </w:p>
        </w:tc>
        <w:tc>
          <w:tcPr>
            <w:tcW w:w="1459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23087E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23087E" w:rsidRPr="00575481" w:rsidRDefault="0023087E" w:rsidP="0023087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Lista generală a EMM – utilizate cu scop didactic</w:t>
            </w:r>
          </w:p>
        </w:tc>
        <w:tc>
          <w:tcPr>
            <w:tcW w:w="1260" w:type="dxa"/>
            <w:vAlign w:val="center"/>
          </w:tcPr>
          <w:p w:rsidR="0023087E" w:rsidRPr="00575481" w:rsidRDefault="0023087E" w:rsidP="0023087E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LSD 7.1.3</w:t>
            </w:r>
          </w:p>
        </w:tc>
        <w:tc>
          <w:tcPr>
            <w:tcW w:w="1459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23087E" w:rsidRPr="00A93A0B" w:rsidRDefault="000969D6" w:rsidP="0023087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23087E" w:rsidRPr="00575481" w:rsidRDefault="0023087E" w:rsidP="0023087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Lista generală a EMM – la conservare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LC 7.1.3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20.01.2017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Acord de colaborare-tip al USMF „Nicolae Testemițanu”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AC 7.1.6/1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5 ani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t>(arhivare permanent)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Agreement of col</w:t>
            </w:r>
            <w:r w:rsidR="00B2118A" w:rsidRPr="00575481">
              <w:rPr>
                <w:rFonts w:ascii="Arial" w:hAnsi="Arial" w:cs="Arial"/>
                <w:lang w:val="ro-RO"/>
              </w:rPr>
              <w:t>l</w:t>
            </w:r>
            <w:r w:rsidRPr="00575481">
              <w:rPr>
                <w:rFonts w:ascii="Arial" w:hAnsi="Arial" w:cs="Arial"/>
                <w:lang w:val="ro-RO"/>
              </w:rPr>
              <w:t xml:space="preserve">aboration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AC 7.1.6/2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5 ani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t xml:space="preserve">(arhivare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lastRenderedPageBreak/>
              <w:t>permanent)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lastRenderedPageBreak/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Accord de collaboration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AC 7.1.6/3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5 ani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t>(arhivare permanent)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u-RU"/>
              </w:rPr>
              <w:t>Договор о научно-практическом сотрудничестве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AC 7.1.6/4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5 ani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t>(arhivare permanent)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75481">
              <w:rPr>
                <w:rFonts w:ascii="Arial" w:hAnsi="Arial" w:cs="Arial"/>
                <w:lang w:val="ro-RO"/>
              </w:rPr>
              <w:t>Registrul privind acordurile de colaborare</w:t>
            </w:r>
          </w:p>
        </w:tc>
        <w:tc>
          <w:tcPr>
            <w:tcW w:w="1260" w:type="dxa"/>
            <w:vAlign w:val="center"/>
          </w:tcPr>
          <w:p w:rsidR="000642B1" w:rsidRPr="00575481" w:rsidRDefault="00B2118A" w:rsidP="000642B1">
            <w:pPr>
              <w:ind w:left="-70" w:right="-71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75481">
              <w:rPr>
                <w:rFonts w:ascii="Arial" w:hAnsi="Arial" w:cs="Arial"/>
                <w:sz w:val="20"/>
              </w:rPr>
              <w:t>Reg</w:t>
            </w:r>
            <w:r w:rsidR="000642B1" w:rsidRPr="00575481">
              <w:rPr>
                <w:rFonts w:ascii="Arial" w:hAnsi="Arial" w:cs="Arial"/>
                <w:sz w:val="20"/>
              </w:rPr>
              <w:t>AC</w:t>
            </w:r>
            <w:proofErr w:type="spellEnd"/>
          </w:p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</w:rPr>
            </w:pPr>
            <w:r w:rsidRPr="00575481">
              <w:rPr>
                <w:rFonts w:ascii="Arial" w:hAnsi="Arial" w:cs="Arial"/>
                <w:sz w:val="20"/>
              </w:rPr>
              <w:t>7.1.6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575481" w:rsidRDefault="00B948C0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PĂNĂ LA ÎNCHIDERE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lang w:val="ro-RO"/>
              </w:rPr>
            </w:pPr>
            <w:r w:rsidRPr="00575481">
              <w:rPr>
                <w:rFonts w:ascii="Arial" w:hAnsi="Arial" w:cs="Arial"/>
                <w:iCs/>
                <w:lang w:val="ro-RO"/>
              </w:rPr>
              <w:t xml:space="preserve">Nomenclatorul dosarelor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bCs/>
                <w:sz w:val="20"/>
                <w:szCs w:val="20"/>
                <w:lang w:val="ro-RO"/>
              </w:rPr>
              <w:t>ND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 departamentul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28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Nomenclatorul documentelor interne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NDI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responsabil SMC din cadrul subdiviziunii/  departamentul audit intern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 Nomenclatorul</w:t>
            </w:r>
            <w:r w:rsidRPr="00575481">
              <w:rPr>
                <w:rFonts w:ascii="Arial" w:hAnsi="Arial" w:cs="Arial"/>
                <w:iCs/>
                <w:szCs w:val="24"/>
                <w:lang w:val="ro-RO"/>
              </w:rPr>
              <w:t xml:space="preserve"> documentelor externe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NDE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responsabil SMC din cadrul subdiviziunii/  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Propuneri de modificare a documentelor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 w:line="360" w:lineRule="auto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PMD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   departamentul audit intern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Lista înregistrărilor calității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LIN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responsabil SMC din cadrul subdiviziunii /   departamentul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Registru de distribuire a documentelor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RDD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 de distribuire a materialelor promoționale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 w:line="360" w:lineRule="auto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RDMP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lastRenderedPageBreak/>
              <w:t>Registru de evidenţă a eliberării temporare a dosarelor din Arhivă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RETD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Arhiva/departamentul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 de evidenţă a eliberării atestatelor şi diplomelor din dosare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READ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Arhiva/departamentul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Cerere privind accesul la documente în Arhiva Universităţii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CADA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Arhiva/departamentul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 de evidenţă a solicitărilor cu privire la salariu (pentru pensie)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RESS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Arhiva/departamentul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Instrucţiune cu privire la perfectarea dosarelor studenţilor şi predarea în Arhiva Universităţii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IN 7.5/1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 xml:space="preserve">Până la înlocuire </w:t>
            </w:r>
          </w:p>
        </w:tc>
        <w:tc>
          <w:tcPr>
            <w:tcW w:w="2447" w:type="dxa"/>
            <w:vAlign w:val="center"/>
          </w:tcPr>
          <w:p w:rsidR="00B2118A" w:rsidRPr="00575481" w:rsidRDefault="00B2118A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Decanatele/</w:t>
            </w:r>
          </w:p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Instrucţiune cu privire la perfectarea dosarului medicului/farmacistului rezident şi predarea în Arhiva Universităţii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IN 7.5/2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 xml:space="preserve">Până la înlocuire </w:t>
            </w:r>
          </w:p>
        </w:tc>
        <w:tc>
          <w:tcPr>
            <w:tcW w:w="2447" w:type="dxa"/>
            <w:vAlign w:val="center"/>
          </w:tcPr>
          <w:p w:rsidR="00B2118A" w:rsidRPr="00575481" w:rsidRDefault="00B2118A" w:rsidP="00B2118A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DecanatUL Facultății de Rezidențiat/</w:t>
            </w:r>
          </w:p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Instrucţiune cu privire la perfectarea dosarului masterandului Şcolii de Management în Sănătate Publică şi predarea în Arhiva Universităţii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IN 7.5/3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B2118A" w:rsidRPr="00575481" w:rsidRDefault="00B2118A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Școala de Management în sănătate Publică/</w:t>
            </w:r>
          </w:p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Matricea comunicării cu beneficiarul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MCB 8.2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înregistrare a contractelor cu privire la înmatricularea studenţilor autohtoni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 8.2/1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înregistrare a contractelor cu privire la înmatricularea studenţilor internaţionali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 8.2/2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înregistrare a contractelor cu privire la studii postuniversitare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 8.2/3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caps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Registrul de evidență a contractelor </w:t>
            </w:r>
            <w:r w:rsidRPr="00575481">
              <w:t xml:space="preserve"> </w:t>
            </w:r>
            <w:r w:rsidRPr="00575481">
              <w:rPr>
                <w:rFonts w:ascii="Arial" w:hAnsi="Arial" w:cs="Arial"/>
                <w:lang w:val="ro-RO"/>
              </w:rPr>
              <w:t>doctoranzilor şi postdoctoranzilor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 8.2/4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lastRenderedPageBreak/>
              <w:t>Lista spațiilor/bunurilor pasibile de dare în locațiune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LIS 8.2.2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05.07.2018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economie, buget şi finanţe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Cerere de participare la licitație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CP 8.2.2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05.07. 2018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economie, buget şi finanţe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Proces-verbal al licitației nule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PV 8.2.2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05.07.2018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economie, buget şi finanţe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Act de primire-predare a spațiilor/bunurilor date în locațiune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APP 8.2.2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05.07.2018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economie, buget şi finanţe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contractelor de locațiune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RCL 8.2.2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05.07.2018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economie, buget şi finanţe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de verificare a platilor efectuate de catre locatar a chiriei, serviciilor comunale, penalitatilor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RVP 8.2.2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05.07.2018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economie, buget şi finanţe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Informația privind achitările efectuate de către locatari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IAL 8.2.2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05.07.2018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economie, buget şi finanţe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Planul activităţii ştiinţifice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a8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PAS 8.3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24.08.2018</w:t>
            </w:r>
          </w:p>
        </w:tc>
        <w:tc>
          <w:tcPr>
            <w:tcW w:w="1158" w:type="dxa"/>
            <w:vAlign w:val="center"/>
          </w:tcPr>
          <w:p w:rsidR="000642B1" w:rsidRPr="00575481" w:rsidRDefault="00257162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subdiviziuni/</w:t>
            </w:r>
          </w:p>
          <w:p w:rsidR="000642B1" w:rsidRPr="00575481" w:rsidRDefault="000642B1" w:rsidP="00D157E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cercetare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Demers de achiziție a bunurilor, serviciilor și lucrărilor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DDA 8.4</w:t>
            </w:r>
          </w:p>
        </w:tc>
        <w:tc>
          <w:tcPr>
            <w:tcW w:w="1459" w:type="dxa"/>
            <w:vAlign w:val="center"/>
          </w:tcPr>
          <w:p w:rsidR="000642B1" w:rsidRPr="00575481" w:rsidRDefault="008F6B74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25.11.2019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D157E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/ 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</w:t>
            </w: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keepNext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Cartele de identificare a bunurilor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CIB 8.4</w:t>
            </w:r>
          </w:p>
        </w:tc>
        <w:tc>
          <w:tcPr>
            <w:tcW w:w="1459" w:type="dxa"/>
            <w:vAlign w:val="center"/>
          </w:tcPr>
          <w:p w:rsidR="000642B1" w:rsidRPr="00575481" w:rsidRDefault="008F6B74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25.11.2019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D157E3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0642B1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keepNext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keepLines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caps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Fişa de monitorizare a neconformităților furnizorilor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FMF 8.4</w:t>
            </w:r>
          </w:p>
        </w:tc>
        <w:tc>
          <w:tcPr>
            <w:tcW w:w="1459" w:type="dxa"/>
            <w:vAlign w:val="center"/>
          </w:tcPr>
          <w:p w:rsidR="000642B1" w:rsidRPr="00575481" w:rsidRDefault="008F6B74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25.11.2019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/ 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departamentul </w:t>
            </w: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keepNext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</w:t>
            </w:r>
            <w:r w:rsidR="008F6B74" w:rsidRPr="00575481">
              <w:rPr>
                <w:rFonts w:ascii="Arial" w:hAnsi="Arial" w:cs="Arial"/>
                <w:lang w:val="ro-RO"/>
              </w:rPr>
              <w:t>l</w:t>
            </w:r>
            <w:r w:rsidRPr="00575481">
              <w:rPr>
                <w:rFonts w:ascii="Arial" w:hAnsi="Arial" w:cs="Arial"/>
                <w:lang w:val="ro-RO"/>
              </w:rPr>
              <w:t xml:space="preserve"> de verificare a calității bunurilor și condițiilor de păstrare la depozit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REG 8.4</w:t>
            </w:r>
          </w:p>
        </w:tc>
        <w:tc>
          <w:tcPr>
            <w:tcW w:w="1459" w:type="dxa"/>
            <w:vAlign w:val="center"/>
          </w:tcPr>
          <w:p w:rsidR="000642B1" w:rsidRPr="00575481" w:rsidRDefault="008F6B74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25.11.2019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D157E3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0642B1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Instrucțiune de lucru. Păstrarea bunurilor la depozit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IL 8.4/1</w:t>
            </w:r>
          </w:p>
        </w:tc>
        <w:tc>
          <w:tcPr>
            <w:tcW w:w="1459" w:type="dxa"/>
            <w:vAlign w:val="center"/>
          </w:tcPr>
          <w:p w:rsidR="000642B1" w:rsidRPr="00575481" w:rsidRDefault="008F6B74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25.11.2019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ind w:right="-32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6"/>
                <w:szCs w:val="20"/>
                <w:lang w:val="ro-RO"/>
              </w:rPr>
              <w:t>permanent/Până la înlocuire</w:t>
            </w:r>
          </w:p>
        </w:tc>
        <w:tc>
          <w:tcPr>
            <w:tcW w:w="2447" w:type="dxa"/>
            <w:vAlign w:val="center"/>
          </w:tcPr>
          <w:p w:rsidR="000642B1" w:rsidRPr="00575481" w:rsidRDefault="00D157E3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0642B1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Instrucțiune de lucru. Păstrarea reactivelor la depozit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IL 8.4/2</w:t>
            </w:r>
          </w:p>
        </w:tc>
        <w:tc>
          <w:tcPr>
            <w:tcW w:w="1459" w:type="dxa"/>
            <w:vAlign w:val="center"/>
          </w:tcPr>
          <w:p w:rsidR="000642B1" w:rsidRPr="00575481" w:rsidRDefault="008F6B74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25.11.2019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ind w:right="-32"/>
              <w:jc w:val="center"/>
              <w:rPr>
                <w:rFonts w:ascii="Arial" w:hAnsi="Arial" w:cs="Arial"/>
                <w:caps/>
                <w:sz w:val="14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6"/>
                <w:szCs w:val="20"/>
                <w:lang w:val="ro-RO"/>
              </w:rPr>
              <w:t>permanent/Până la înlocuire</w:t>
            </w:r>
          </w:p>
        </w:tc>
        <w:tc>
          <w:tcPr>
            <w:tcW w:w="2447" w:type="dxa"/>
            <w:vAlign w:val="center"/>
          </w:tcPr>
          <w:p w:rsidR="000642B1" w:rsidRPr="00575481" w:rsidRDefault="00D157E3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0642B1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248B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248B8" w:rsidRPr="00575481" w:rsidRDefault="008248B8" w:rsidP="008248B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 xml:space="preserve">Curriculum disciplină pentru studii universitare </w:t>
            </w:r>
          </w:p>
        </w:tc>
        <w:tc>
          <w:tcPr>
            <w:tcW w:w="1260" w:type="dxa"/>
            <w:vAlign w:val="center"/>
          </w:tcPr>
          <w:p w:rsidR="008248B8" w:rsidRPr="00575481" w:rsidRDefault="008248B8" w:rsidP="008248B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CD 8.5.1</w:t>
            </w:r>
          </w:p>
        </w:tc>
        <w:tc>
          <w:tcPr>
            <w:tcW w:w="1459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08.09.2021</w:t>
            </w:r>
          </w:p>
        </w:tc>
        <w:tc>
          <w:tcPr>
            <w:tcW w:w="1158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și management academic</w:t>
            </w:r>
          </w:p>
        </w:tc>
        <w:tc>
          <w:tcPr>
            <w:tcW w:w="3349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248B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248B8" w:rsidRPr="00575481" w:rsidRDefault="008248B8" w:rsidP="008248B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Programa de instruire postuniversitară prin rezidenţiat</w:t>
            </w:r>
          </w:p>
        </w:tc>
        <w:tc>
          <w:tcPr>
            <w:tcW w:w="1260" w:type="dxa"/>
            <w:vAlign w:val="center"/>
          </w:tcPr>
          <w:p w:rsidR="008248B8" w:rsidRPr="00575481" w:rsidRDefault="008248B8" w:rsidP="008248B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PR 8.5.1</w:t>
            </w:r>
          </w:p>
        </w:tc>
        <w:tc>
          <w:tcPr>
            <w:tcW w:w="1459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08.09.2021</w:t>
            </w:r>
          </w:p>
        </w:tc>
        <w:tc>
          <w:tcPr>
            <w:tcW w:w="1158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E</w:t>
            </w: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/</w:t>
            </w:r>
          </w:p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FD6974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FD6974" w:rsidRPr="00575481" w:rsidRDefault="00FD6974" w:rsidP="00FD6974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 de secundariat clinic</w:t>
            </w:r>
          </w:p>
        </w:tc>
        <w:tc>
          <w:tcPr>
            <w:tcW w:w="1260" w:type="dxa"/>
            <w:vAlign w:val="center"/>
          </w:tcPr>
          <w:p w:rsidR="00FD6974" w:rsidRPr="00575481" w:rsidRDefault="00FD6974" w:rsidP="00FD6974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psc 8.5.1</w:t>
            </w:r>
          </w:p>
        </w:tc>
        <w:tc>
          <w:tcPr>
            <w:tcW w:w="1459" w:type="dxa"/>
            <w:vAlign w:val="center"/>
          </w:tcPr>
          <w:p w:rsidR="00FD6974" w:rsidRPr="00575481" w:rsidRDefault="00FD6974" w:rsidP="00FD697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08.09.2021</w:t>
            </w:r>
          </w:p>
        </w:tc>
        <w:tc>
          <w:tcPr>
            <w:tcW w:w="1158" w:type="dxa"/>
            <w:vAlign w:val="center"/>
          </w:tcPr>
          <w:p w:rsidR="00FD6974" w:rsidRPr="00575481" w:rsidRDefault="00FD6974" w:rsidP="00FD697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FD6974" w:rsidRPr="00575481" w:rsidRDefault="00FD6974" w:rsidP="00FD697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E</w:t>
            </w: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/</w:t>
            </w:r>
          </w:p>
          <w:p w:rsidR="00FD6974" w:rsidRPr="00575481" w:rsidRDefault="00FD6974" w:rsidP="00FD697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FD6974" w:rsidRPr="00575481" w:rsidRDefault="00FD6974" w:rsidP="00FD697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FD6974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FD6974" w:rsidRPr="00575481" w:rsidRDefault="00FD6974" w:rsidP="00FD6974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Programa de educaţie continuă</w:t>
            </w:r>
          </w:p>
        </w:tc>
        <w:tc>
          <w:tcPr>
            <w:tcW w:w="1260" w:type="dxa"/>
            <w:vAlign w:val="center"/>
          </w:tcPr>
          <w:p w:rsidR="00FD6974" w:rsidRPr="00575481" w:rsidRDefault="00FD6974" w:rsidP="00FD6974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PEC 8.5.1</w:t>
            </w:r>
          </w:p>
        </w:tc>
        <w:tc>
          <w:tcPr>
            <w:tcW w:w="1459" w:type="dxa"/>
            <w:vAlign w:val="center"/>
          </w:tcPr>
          <w:p w:rsidR="00FD6974" w:rsidRPr="00575481" w:rsidRDefault="008C0D7F" w:rsidP="00FD697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08.09.2021</w:t>
            </w:r>
          </w:p>
        </w:tc>
        <w:tc>
          <w:tcPr>
            <w:tcW w:w="1158" w:type="dxa"/>
            <w:vAlign w:val="center"/>
          </w:tcPr>
          <w:p w:rsidR="00FD6974" w:rsidRPr="00575481" w:rsidRDefault="00FD6974" w:rsidP="00FD697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D157E3" w:rsidRPr="00575481" w:rsidRDefault="00D157E3" w:rsidP="00D157E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FD6974" w:rsidRPr="00575481" w:rsidRDefault="00FD6974" w:rsidP="00FD697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Educaţie Medicală Continuă</w:t>
            </w:r>
          </w:p>
        </w:tc>
        <w:tc>
          <w:tcPr>
            <w:tcW w:w="3349" w:type="dxa"/>
            <w:vAlign w:val="center"/>
          </w:tcPr>
          <w:p w:rsidR="00FD6974" w:rsidRPr="00575481" w:rsidRDefault="00FD6974" w:rsidP="00FD697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0D7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0D7F" w:rsidRPr="00575481" w:rsidRDefault="008C0D7F" w:rsidP="008C0D7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 de studii superioare de masterat</w:t>
            </w:r>
          </w:p>
        </w:tc>
        <w:tc>
          <w:tcPr>
            <w:tcW w:w="1260" w:type="dxa"/>
            <w:vAlign w:val="center"/>
          </w:tcPr>
          <w:p w:rsidR="008C0D7F" w:rsidRPr="00575481" w:rsidRDefault="008C0D7F" w:rsidP="008C0D7F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pm 8.5.1</w:t>
            </w:r>
          </w:p>
        </w:tc>
        <w:tc>
          <w:tcPr>
            <w:tcW w:w="145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08.09.2021</w:t>
            </w:r>
          </w:p>
        </w:tc>
        <w:tc>
          <w:tcPr>
            <w:tcW w:w="1158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D157E3" w:rsidRPr="00575481" w:rsidRDefault="00D157E3" w:rsidP="00D157E3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decanat/ </w:t>
            </w:r>
          </w:p>
          <w:p w:rsidR="00D157E3" w:rsidRPr="00575481" w:rsidRDefault="00D157E3" w:rsidP="00D157E3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Școala de Management în sănătate Publică/</w:t>
            </w:r>
          </w:p>
          <w:p w:rsidR="00D157E3" w:rsidRPr="00575481" w:rsidRDefault="00D157E3" w:rsidP="00D157E3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Școala doctorală în domeniul științe medicale</w:t>
            </w:r>
          </w:p>
          <w:p w:rsidR="008C0D7F" w:rsidRPr="00575481" w:rsidRDefault="008C0D7F" w:rsidP="00B948C0">
            <w:pPr>
              <w:ind w:left="-110" w:right="-137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</w:p>
        </w:tc>
        <w:tc>
          <w:tcPr>
            <w:tcW w:w="334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0D7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0D7F" w:rsidRPr="00575481" w:rsidRDefault="008C0D7F" w:rsidP="008C0D7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Anexă curriculară complementară</w:t>
            </w:r>
          </w:p>
        </w:tc>
        <w:tc>
          <w:tcPr>
            <w:tcW w:w="1260" w:type="dxa"/>
            <w:vAlign w:val="center"/>
          </w:tcPr>
          <w:p w:rsidR="008C0D7F" w:rsidRPr="00575481" w:rsidRDefault="008C0D7F" w:rsidP="008C0D7F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ACC 8.5.1</w:t>
            </w:r>
          </w:p>
        </w:tc>
        <w:tc>
          <w:tcPr>
            <w:tcW w:w="145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0D7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0D7F" w:rsidRPr="00575481" w:rsidRDefault="008C0D7F" w:rsidP="008C0D7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Bilet de examinare</w:t>
            </w:r>
          </w:p>
        </w:tc>
        <w:tc>
          <w:tcPr>
            <w:tcW w:w="1260" w:type="dxa"/>
            <w:vAlign w:val="center"/>
          </w:tcPr>
          <w:p w:rsidR="008C0D7F" w:rsidRPr="00575481" w:rsidRDefault="008C0D7F" w:rsidP="008C0D7F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BDE 8.5.1</w:t>
            </w:r>
          </w:p>
        </w:tc>
        <w:tc>
          <w:tcPr>
            <w:tcW w:w="145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0D7F" w:rsidRPr="00A93A0B" w:rsidRDefault="00713447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2</w:t>
            </w:r>
            <w:r w:rsidR="008C0D7F"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 an</w:t>
            </w:r>
          </w:p>
        </w:tc>
        <w:tc>
          <w:tcPr>
            <w:tcW w:w="2447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0D7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0D7F" w:rsidRPr="00575481" w:rsidRDefault="008C0D7F" w:rsidP="008C0D7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Biletul examenului de absolvire</w:t>
            </w:r>
          </w:p>
        </w:tc>
        <w:tc>
          <w:tcPr>
            <w:tcW w:w="1260" w:type="dxa"/>
            <w:vAlign w:val="center"/>
          </w:tcPr>
          <w:p w:rsidR="008C0D7F" w:rsidRPr="00575481" w:rsidRDefault="008C0D7F" w:rsidP="008C0D7F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BEA 8.5.1</w:t>
            </w:r>
          </w:p>
        </w:tc>
        <w:tc>
          <w:tcPr>
            <w:tcW w:w="145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0D7F" w:rsidRPr="00A93A0B" w:rsidRDefault="00713447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0D7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0D7F" w:rsidRPr="00575481" w:rsidRDefault="008C0D7F" w:rsidP="008C0D7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Borderou de examinare pentru cursurile EMC</w:t>
            </w:r>
          </w:p>
        </w:tc>
        <w:tc>
          <w:tcPr>
            <w:tcW w:w="1260" w:type="dxa"/>
            <w:vAlign w:val="center"/>
          </w:tcPr>
          <w:p w:rsidR="008C0D7F" w:rsidRPr="00575481" w:rsidRDefault="008C0D7F" w:rsidP="008C0D7F">
            <w:pPr>
              <w:ind w:left="-70" w:right="-71"/>
              <w:jc w:val="center"/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BorderouEmc 8.5.1</w:t>
            </w:r>
          </w:p>
        </w:tc>
        <w:tc>
          <w:tcPr>
            <w:tcW w:w="1459" w:type="dxa"/>
            <w:vAlign w:val="center"/>
          </w:tcPr>
          <w:p w:rsidR="008C0D7F" w:rsidRPr="00575481" w:rsidRDefault="008C2EE6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0D7F" w:rsidRPr="00A93A0B" w:rsidRDefault="00713447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D157E3" w:rsidRPr="00575481" w:rsidRDefault="00D157E3" w:rsidP="00D157E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</w:t>
            </w:r>
          </w:p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Educaţie medicală continuă</w:t>
            </w:r>
          </w:p>
        </w:tc>
        <w:tc>
          <w:tcPr>
            <w:tcW w:w="334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0D7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0D7F" w:rsidRPr="00575481" w:rsidRDefault="008C0D7F" w:rsidP="008C0D7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Fişa pentru evaluarea cursului</w:t>
            </w:r>
          </w:p>
        </w:tc>
        <w:tc>
          <w:tcPr>
            <w:tcW w:w="1260" w:type="dxa"/>
            <w:vAlign w:val="center"/>
          </w:tcPr>
          <w:p w:rsidR="008C0D7F" w:rsidRPr="00575481" w:rsidRDefault="008C0D7F" w:rsidP="008C0D7F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FEC 8.5.1</w:t>
            </w:r>
          </w:p>
        </w:tc>
        <w:tc>
          <w:tcPr>
            <w:tcW w:w="1459" w:type="dxa"/>
            <w:vAlign w:val="center"/>
          </w:tcPr>
          <w:p w:rsidR="008C0D7F" w:rsidRPr="00575481" w:rsidRDefault="008C2EE6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0D7F" w:rsidRPr="00A93A0B" w:rsidRDefault="008C0D7F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0D7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0D7F" w:rsidRPr="00575481" w:rsidRDefault="008C0D7F" w:rsidP="008C0D7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Fișa pentru evaluarea cadrului didactic și științifico-didactic </w:t>
            </w:r>
          </w:p>
        </w:tc>
        <w:tc>
          <w:tcPr>
            <w:tcW w:w="1260" w:type="dxa"/>
            <w:vAlign w:val="center"/>
          </w:tcPr>
          <w:p w:rsidR="008C0D7F" w:rsidRPr="00575481" w:rsidRDefault="008C0D7F" w:rsidP="008C0D7F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FECD 8.5.1</w:t>
            </w:r>
          </w:p>
        </w:tc>
        <w:tc>
          <w:tcPr>
            <w:tcW w:w="1459" w:type="dxa"/>
            <w:vAlign w:val="center"/>
          </w:tcPr>
          <w:p w:rsidR="008C0D7F" w:rsidRPr="00575481" w:rsidRDefault="008C2EE6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0D7F" w:rsidRPr="00A93A0B" w:rsidRDefault="008C0D7F" w:rsidP="008C0D7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0D7F" w:rsidRPr="00575481" w:rsidRDefault="008C0D7F" w:rsidP="008C0D7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Plan individual de activitate 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PIA 8.5.1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2EE6" w:rsidRPr="00A93A0B" w:rsidRDefault="00713447" w:rsidP="008C2EE6">
            <w:pPr>
              <w:jc w:val="center"/>
              <w:rPr>
                <w:rFonts w:ascii="Arial" w:hAnsi="Arial" w:cs="Arial"/>
                <w:caps/>
                <w:sz w:val="18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18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Realizarea normelor timpului de muncă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RNT 8.5.1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2EE6" w:rsidRPr="00A93A0B" w:rsidRDefault="00713447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  <w:bookmarkStart w:id="0" w:name="_GoBack"/>
            <w:bookmarkEnd w:id="0"/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Raport anual de activitate al catedrei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RAA 8.5.1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D157E3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/</w:t>
            </w:r>
          </w:p>
          <w:p w:rsidR="008C2EE6" w:rsidRPr="00575481" w:rsidRDefault="00D157E3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DEcanate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Raport anual de activitate al facultății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RAA 8.5.1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21.02.2020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C2EE6" w:rsidRPr="00575481" w:rsidRDefault="00D157E3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decanate/ departamentul didactic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reclamaţiilor şi al neconformităţilor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RRN 8.7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28.07.2017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ani/</w:t>
            </w:r>
            <w:r w:rsidRPr="00575481">
              <w:rPr>
                <w:rFonts w:ascii="Arial" w:hAnsi="Arial" w:cs="Arial"/>
                <w:sz w:val="16"/>
                <w:szCs w:val="16"/>
                <w:lang w:val="ro-RO"/>
              </w:rPr>
              <w:t xml:space="preserve"> PÂNĂ LA ÎNCHIDERE REGISTRU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pERSONALUL Subdiviziunii 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şi beneficiarii 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Programul auditului intern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PRO 9.2.2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Fişa de evaluare  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FDE 9.2.2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Raport de audit intern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RAI 9.2.2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/ 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Chestionar pentru evaluarea satisfacţiei clientului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CSC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D157E3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</w:t>
            </w:r>
            <w:r w:rsidR="008C2EE6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marketing/ Departamentul Juridic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right="-28"/>
              <w:jc w:val="left"/>
              <w:rPr>
                <w:rFonts w:ascii="Arial" w:hAnsi="Arial" w:cs="Arial"/>
                <w:iCs/>
                <w:lang w:val="ro-RO"/>
              </w:rPr>
            </w:pPr>
            <w:r w:rsidRPr="00575481">
              <w:rPr>
                <w:rFonts w:ascii="Arial" w:hAnsi="Arial" w:cs="Arial"/>
                <w:iCs/>
                <w:lang w:val="ro-RO"/>
              </w:rPr>
              <w:t>Chestionar pentru evaluarea calităţii predării</w:t>
            </w:r>
          </w:p>
        </w:tc>
        <w:tc>
          <w:tcPr>
            <w:tcW w:w="1260" w:type="dxa"/>
            <w:vAlign w:val="center"/>
          </w:tcPr>
          <w:p w:rsidR="008C2EE6" w:rsidRPr="00575481" w:rsidRDefault="00FB3398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CC</w:t>
            </w:r>
            <w:r w:rsidR="008C2EE6" w:rsidRPr="00575481">
              <w:rPr>
                <w:rFonts w:ascii="Arial" w:hAnsi="Arial" w:cs="Arial"/>
                <w:sz w:val="20"/>
                <w:szCs w:val="20"/>
                <w:lang w:val="ro-RO"/>
              </w:rPr>
              <w:t>P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2C63BA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Fişă de înregistrare a calităţii predării</w:t>
            </w:r>
          </w:p>
        </w:tc>
        <w:tc>
          <w:tcPr>
            <w:tcW w:w="1260" w:type="dxa"/>
            <w:vAlign w:val="center"/>
          </w:tcPr>
          <w:p w:rsidR="008C2EE6" w:rsidRPr="00575481" w:rsidRDefault="00FB3398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FCP</w:t>
            </w:r>
            <w:r w:rsidR="008C2EE6" w:rsidRPr="00575481">
              <w:rPr>
                <w:rFonts w:ascii="Arial" w:hAnsi="Arial" w:cs="Arial"/>
                <w:sz w:val="20"/>
                <w:szCs w:val="20"/>
                <w:lang w:val="ro-RO"/>
              </w:rPr>
              <w:t xml:space="preserve">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2C63BA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Chestionar de evaluare a studentului repetent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CSR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2C63BA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a8"/>
              <w:numPr>
                <w:ilvl w:val="0"/>
                <w:numId w:val="2"/>
              </w:numPr>
              <w:spacing w:before="0" w:after="0"/>
              <w:ind w:left="357" w:right="-51" w:hanging="357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Chestionar pentru evaluarea cursului de formare continuă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CEMC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2C63BA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Şefi de catedră / </w:t>
            </w:r>
            <w:r w:rsidR="008C2EE6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educaţie medicală continuă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Solicitare de acţiune corectivă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SAC 10.0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04.08.2016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pERSONALUL Subdiviziunii 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şi beneficiarii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Stadiul acţiunilor corective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STA 10.0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04.08.2016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acţiunilor corective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REG 10.0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04.08.2016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</w:tbl>
    <w:p w:rsidR="00CF6D3B" w:rsidRPr="00575481" w:rsidRDefault="00CF6D3B" w:rsidP="006E3AE1">
      <w:pPr>
        <w:ind w:firstLine="708"/>
        <w:rPr>
          <w:b/>
          <w:i/>
          <w:lang w:val="ro-RO"/>
        </w:rPr>
      </w:pPr>
    </w:p>
    <w:p w:rsidR="00B948C0" w:rsidRPr="00575481" w:rsidRDefault="00B948C0" w:rsidP="002C63BA">
      <w:pPr>
        <w:ind w:firstLine="708"/>
        <w:rPr>
          <w:b/>
          <w:i/>
          <w:lang w:val="ro-RO"/>
        </w:rPr>
      </w:pPr>
    </w:p>
    <w:p w:rsidR="002C63BA" w:rsidRPr="00575481" w:rsidRDefault="002C63BA" w:rsidP="002C63BA">
      <w:pPr>
        <w:ind w:firstLine="708"/>
        <w:rPr>
          <w:b/>
          <w:i/>
          <w:lang w:val="ro-RO"/>
        </w:rPr>
      </w:pPr>
      <w:r w:rsidRPr="00575481">
        <w:rPr>
          <w:b/>
          <w:i/>
          <w:lang w:val="ro-RO"/>
        </w:rPr>
        <w:t>Notă: F</w:t>
      </w:r>
      <w:r w:rsidR="00DF7D9C" w:rsidRPr="00575481">
        <w:rPr>
          <w:b/>
          <w:i/>
          <w:lang w:val="ro-RO"/>
        </w:rPr>
        <w:t xml:space="preserve">iecare subdiviziune universitară adaugă în Lista înregistrărilor calității alte formulare aplicabile, registre, baze de date etc. specifice </w:t>
      </w:r>
      <w:r w:rsidRPr="00575481">
        <w:rPr>
          <w:b/>
          <w:i/>
          <w:lang w:val="ro-RO"/>
        </w:rPr>
        <w:t xml:space="preserve">  </w:t>
      </w:r>
    </w:p>
    <w:p w:rsidR="00DF7D9C" w:rsidRPr="00575481" w:rsidRDefault="002C63BA" w:rsidP="002C63BA">
      <w:pPr>
        <w:ind w:firstLine="708"/>
        <w:rPr>
          <w:b/>
          <w:i/>
          <w:lang w:val="ro-RO"/>
        </w:rPr>
      </w:pPr>
      <w:r w:rsidRPr="00575481">
        <w:rPr>
          <w:b/>
          <w:i/>
          <w:lang w:val="ro-RO"/>
        </w:rPr>
        <w:t xml:space="preserve">         </w:t>
      </w:r>
      <w:r w:rsidR="00DF7D9C" w:rsidRPr="00575481">
        <w:rPr>
          <w:b/>
          <w:i/>
          <w:lang w:val="ro-RO"/>
        </w:rPr>
        <w:t>activității acesteia.</w:t>
      </w:r>
      <w:r w:rsidRPr="00575481">
        <w:rPr>
          <w:b/>
          <w:i/>
          <w:lang w:val="ro-RO"/>
        </w:rPr>
        <w:t xml:space="preserve"> </w:t>
      </w:r>
      <w:r w:rsidR="00DF7D9C" w:rsidRPr="00575481">
        <w:rPr>
          <w:b/>
          <w:i/>
          <w:lang w:val="ro-RO"/>
        </w:rPr>
        <w:t xml:space="preserve">Totodată, din LIN </w:t>
      </w:r>
      <w:r w:rsidR="0032383B" w:rsidRPr="00575481">
        <w:rPr>
          <w:b/>
          <w:i/>
          <w:lang w:val="ro-RO"/>
        </w:rPr>
        <w:t>7.5</w:t>
      </w:r>
      <w:r w:rsidR="00DF7D9C" w:rsidRPr="00575481">
        <w:rPr>
          <w:b/>
          <w:i/>
          <w:lang w:val="ro-RO"/>
        </w:rPr>
        <w:t xml:space="preserve"> </w:t>
      </w:r>
      <w:r w:rsidRPr="00575481">
        <w:rPr>
          <w:b/>
          <w:i/>
          <w:lang w:val="ro-RO"/>
        </w:rPr>
        <w:t xml:space="preserve">al subdiviziunii </w:t>
      </w:r>
      <w:r w:rsidR="00DF7D9C" w:rsidRPr="00575481">
        <w:rPr>
          <w:b/>
          <w:i/>
          <w:lang w:val="ro-RO"/>
        </w:rPr>
        <w:t xml:space="preserve">se vor exclude formularele care nu sunt utilizate în </w:t>
      </w:r>
      <w:r w:rsidRPr="00575481">
        <w:rPr>
          <w:b/>
          <w:i/>
          <w:lang w:val="ro-RO"/>
        </w:rPr>
        <w:t>activitate</w:t>
      </w:r>
      <w:r w:rsidR="00DF7D9C" w:rsidRPr="00575481">
        <w:rPr>
          <w:b/>
          <w:i/>
          <w:lang w:val="ro-RO"/>
        </w:rPr>
        <w:t>.</w:t>
      </w:r>
    </w:p>
    <w:p w:rsidR="002C63BA" w:rsidRPr="00575481" w:rsidRDefault="002C63BA" w:rsidP="006E3AE1">
      <w:pPr>
        <w:ind w:left="708" w:firstLine="568"/>
        <w:rPr>
          <w:b/>
          <w:i/>
          <w:lang w:val="ro-RO"/>
        </w:rPr>
      </w:pPr>
    </w:p>
    <w:p w:rsidR="007936A9" w:rsidRPr="00575481" w:rsidRDefault="007936A9" w:rsidP="006E3AE1">
      <w:pPr>
        <w:ind w:left="708" w:firstLine="568"/>
        <w:rPr>
          <w:lang w:val="ro-RO"/>
        </w:rPr>
      </w:pPr>
    </w:p>
    <w:p w:rsidR="007936A9" w:rsidRPr="007936A9" w:rsidRDefault="007936A9" w:rsidP="006E3AE1">
      <w:pPr>
        <w:ind w:left="708" w:firstLine="568"/>
        <w:rPr>
          <w:lang w:val="ro-RO"/>
        </w:rPr>
      </w:pPr>
      <w:r w:rsidRPr="00575481">
        <w:rPr>
          <w:i/>
          <w:lang w:val="ro-RO"/>
        </w:rPr>
        <w:t>Actualizat:</w:t>
      </w:r>
      <w:r w:rsidRPr="00575481">
        <w:rPr>
          <w:lang w:val="ro-RO"/>
        </w:rPr>
        <w:t xml:space="preserve"> </w:t>
      </w:r>
      <w:r w:rsidR="00911EBA" w:rsidRPr="00575481">
        <w:rPr>
          <w:lang w:val="ro-RO"/>
        </w:rPr>
        <w:t>0</w:t>
      </w:r>
      <w:r w:rsidR="002641B1" w:rsidRPr="00575481">
        <w:rPr>
          <w:lang w:val="ro-RO"/>
        </w:rPr>
        <w:t>1.10.2021</w:t>
      </w:r>
      <w:r w:rsidRPr="00575481">
        <w:rPr>
          <w:lang w:val="ro-RO"/>
        </w:rPr>
        <w:t xml:space="preserve">                                                                                               </w:t>
      </w:r>
      <w:r w:rsidRPr="00575481">
        <w:rPr>
          <w:i/>
          <w:lang w:val="ro-RO"/>
        </w:rPr>
        <w:t xml:space="preserve">Responsabil: </w:t>
      </w:r>
      <w:r w:rsidRPr="00575481">
        <w:rPr>
          <w:lang w:val="ro-RO"/>
        </w:rPr>
        <w:t>Departamentul Comunicare și Relații Publice</w:t>
      </w:r>
    </w:p>
    <w:sectPr w:rsidR="007936A9" w:rsidRPr="007936A9" w:rsidSect="00A34241">
      <w:headerReference w:type="default" r:id="rId12"/>
      <w:pgSz w:w="16838" w:h="11906" w:orient="landscape" w:code="9"/>
      <w:pgMar w:top="1418" w:right="1134" w:bottom="567" w:left="567" w:header="53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0D" w:rsidRDefault="005E1D0D" w:rsidP="009C18CA">
      <w:pPr>
        <w:pStyle w:val="a6"/>
      </w:pPr>
      <w:r>
        <w:separator/>
      </w:r>
    </w:p>
  </w:endnote>
  <w:endnote w:type="continuationSeparator" w:id="0">
    <w:p w:rsidR="005E1D0D" w:rsidRDefault="005E1D0D" w:rsidP="009C18CA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0D" w:rsidRDefault="005E1D0D" w:rsidP="009C18CA">
      <w:pPr>
        <w:pStyle w:val="a6"/>
      </w:pPr>
      <w:r>
        <w:separator/>
      </w:r>
    </w:p>
  </w:footnote>
  <w:footnote w:type="continuationSeparator" w:id="0">
    <w:p w:rsidR="005E1D0D" w:rsidRDefault="005E1D0D" w:rsidP="009C18CA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8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10980"/>
      <w:gridCol w:w="900"/>
      <w:gridCol w:w="1080"/>
    </w:tblGrid>
    <w:tr w:rsidR="000969D6">
      <w:trPr>
        <w:cantSplit/>
        <w:trHeight w:val="288"/>
        <w:tblHeader/>
      </w:trPr>
      <w:tc>
        <w:tcPr>
          <w:tcW w:w="2520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0969D6" w:rsidRDefault="000969D6" w:rsidP="00E90B92">
          <w:pPr>
            <w:pStyle w:val="a3"/>
            <w:jc w:val="center"/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27940</wp:posOffset>
                    </wp:positionH>
                    <wp:positionV relativeFrom="page">
                      <wp:posOffset>-13970</wp:posOffset>
                    </wp:positionV>
                    <wp:extent cx="9809480" cy="6789420"/>
                    <wp:effectExtent l="8890" t="5080" r="11430" b="6350"/>
                    <wp:wrapNone/>
                    <wp:docPr id="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09480" cy="6789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6E9D9CCB" id="Rectangle 1" o:spid="_x0000_s1026" style="position:absolute;margin-left:2.2pt;margin-top:-1.1pt;width:772.4pt;height:53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g0eQIAAPw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" filled="f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526415" cy="826770"/>
                <wp:effectExtent l="19050" t="0" r="6985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69D6" w:rsidRDefault="000969D6" w:rsidP="00E90B92">
          <w:pPr>
            <w:pStyle w:val="Revisione"/>
            <w:jc w:val="center"/>
            <w:rPr>
              <w:lang w:val="ru-RU"/>
            </w:rPr>
          </w:pPr>
        </w:p>
        <w:p w:rsidR="000969D6" w:rsidRPr="0052489A" w:rsidRDefault="000969D6" w:rsidP="00E90B92">
          <w:pPr>
            <w:pStyle w:val="Titolo1Intestazione"/>
          </w:pPr>
          <w:r w:rsidRPr="00493CC8">
            <w:t>L</w:t>
          </w:r>
          <w:r>
            <w:t>IN</w:t>
          </w:r>
          <w:r w:rsidRPr="0052489A">
            <w:t xml:space="preserve"> </w:t>
          </w:r>
          <w:r>
            <w:t>7.5</w:t>
          </w:r>
          <w:r w:rsidRPr="0052489A">
            <w:t xml:space="preserve"> </w:t>
          </w:r>
          <w:r w:rsidRPr="004921AA">
            <w:t>Lista</w:t>
          </w:r>
          <w:r w:rsidRPr="0052489A">
            <w:t xml:space="preserve"> î</w:t>
          </w:r>
          <w:r w:rsidRPr="001953F0">
            <w:t>nregistr</w:t>
          </w:r>
          <w:r w:rsidRPr="0052489A">
            <w:t>ă</w:t>
          </w:r>
          <w:r w:rsidRPr="001953F0">
            <w:t>rilor</w:t>
          </w:r>
          <w:r w:rsidRPr="0052489A">
            <w:t xml:space="preserve"> </w:t>
          </w:r>
          <w:r w:rsidRPr="001953F0">
            <w:t>calit</w:t>
          </w:r>
          <w:r w:rsidRPr="0052489A">
            <w:t>ăţ</w:t>
          </w:r>
          <w:r w:rsidRPr="001953F0">
            <w:t>ii</w:t>
          </w:r>
        </w:p>
        <w:p w:rsidR="000969D6" w:rsidRPr="0052489A" w:rsidRDefault="000969D6" w:rsidP="006D170B">
          <w:pPr>
            <w:pStyle w:val="Titolo1Intestazione"/>
            <w:spacing w:line="276" w:lineRule="auto"/>
            <w:rPr>
              <w:sz w:val="12"/>
              <w:szCs w:val="12"/>
            </w:rPr>
          </w:pPr>
        </w:p>
        <w:p w:rsidR="000969D6" w:rsidRPr="00322D47" w:rsidRDefault="000969D6" w:rsidP="00322D47">
          <w:pPr>
            <w:pStyle w:val="Titolo1Intestazione"/>
            <w:rPr>
              <w:szCs w:val="22"/>
            </w:rPr>
          </w:pPr>
          <w:r>
            <w:rPr>
              <w:sz w:val="22"/>
              <w:szCs w:val="22"/>
            </w:rPr>
            <w:t>general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69D6" w:rsidRPr="007202BB" w:rsidRDefault="000969D6" w:rsidP="00E90B92">
          <w:pPr>
            <w:pStyle w:val="a3"/>
            <w:ind w:right="-70"/>
            <w:jc w:val="center"/>
            <w:rPr>
              <w:rStyle w:val="a5"/>
              <w:sz w:val="20"/>
              <w:szCs w:val="20"/>
            </w:rPr>
          </w:pPr>
          <w:r>
            <w:rPr>
              <w:rStyle w:val="a5"/>
              <w:sz w:val="20"/>
              <w:szCs w:val="20"/>
              <w:lang w:val="fr-FR"/>
            </w:rPr>
            <w:t>R</w:t>
          </w:r>
          <w:r w:rsidRPr="007202BB">
            <w:rPr>
              <w:rStyle w:val="a5"/>
              <w:sz w:val="20"/>
              <w:szCs w:val="20"/>
              <w:lang w:val="fr-FR"/>
            </w:rPr>
            <w:t>ed</w:t>
          </w:r>
          <w:r>
            <w:rPr>
              <w:rStyle w:val="a5"/>
              <w:sz w:val="20"/>
              <w:szCs w:val="20"/>
              <w:lang w:val="fr-FR"/>
            </w:rPr>
            <w:t>acţia</w:t>
          </w:r>
          <w:r w:rsidRPr="007202BB">
            <w:rPr>
              <w:rStyle w:val="a5"/>
              <w:caps/>
              <w:sz w:val="20"/>
              <w:szCs w:val="20"/>
            </w:rPr>
            <w:t>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69D6" w:rsidRPr="007202BB" w:rsidRDefault="000969D6" w:rsidP="00E90B92">
          <w:pPr>
            <w:pStyle w:val="Titolo1Intestazione"/>
            <w:rPr>
              <w:rStyle w:val="a5"/>
              <w:b/>
              <w:bCs/>
              <w:sz w:val="20"/>
            </w:rPr>
          </w:pPr>
          <w:r>
            <w:rPr>
              <w:rStyle w:val="a5"/>
              <w:b/>
              <w:bCs/>
              <w:sz w:val="20"/>
            </w:rPr>
            <w:t>4</w:t>
          </w:r>
        </w:p>
      </w:tc>
    </w:tr>
    <w:tr w:rsidR="000969D6">
      <w:trPr>
        <w:cantSplit/>
        <w:trHeight w:hRule="exact" w:val="338"/>
        <w:tblHeader/>
      </w:trPr>
      <w:tc>
        <w:tcPr>
          <w:tcW w:w="2520" w:type="dxa"/>
          <w:vMerge/>
          <w:tcBorders>
            <w:top w:val="nil"/>
            <w:bottom w:val="nil"/>
            <w:right w:val="single" w:sz="4" w:space="0" w:color="auto"/>
          </w:tcBorders>
        </w:tcPr>
        <w:p w:rsidR="000969D6" w:rsidRPr="007D170F" w:rsidRDefault="000969D6">
          <w:pPr>
            <w:pStyle w:val="a3"/>
            <w:rPr>
              <w:noProof/>
            </w:rPr>
          </w:pPr>
        </w:p>
      </w:tc>
      <w:tc>
        <w:tcPr>
          <w:tcW w:w="109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69D6" w:rsidRPr="007D170F" w:rsidRDefault="000969D6" w:rsidP="00FF005D">
          <w:pPr>
            <w:pStyle w:val="Titolo1Intestazione"/>
            <w:rPr>
              <w:lang w:val="en-US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69D6" w:rsidRPr="007D170F" w:rsidRDefault="000969D6">
          <w:pPr>
            <w:pStyle w:val="a3"/>
            <w:rPr>
              <w:rStyle w:val="a5"/>
              <w:sz w:val="20"/>
              <w:szCs w:val="20"/>
            </w:rPr>
          </w:pPr>
          <w:r>
            <w:rPr>
              <w:rStyle w:val="a5"/>
              <w:sz w:val="20"/>
              <w:szCs w:val="20"/>
              <w:lang w:val="fr-FR"/>
            </w:rPr>
            <w:t>D</w:t>
          </w:r>
          <w:r w:rsidRPr="007202BB">
            <w:rPr>
              <w:rStyle w:val="a5"/>
              <w:sz w:val="20"/>
              <w:szCs w:val="20"/>
              <w:lang w:val="fr-FR"/>
            </w:rPr>
            <w:t>ata</w:t>
          </w:r>
          <w:r w:rsidRPr="007D170F">
            <w:rPr>
              <w:rStyle w:val="a5"/>
              <w:sz w:val="20"/>
              <w:szCs w:val="20"/>
            </w:rPr>
            <w:t>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69D6" w:rsidRPr="007202BB" w:rsidRDefault="000969D6" w:rsidP="001749DC">
          <w:pPr>
            <w:pStyle w:val="a3"/>
            <w:rPr>
              <w:rStyle w:val="a5"/>
              <w:sz w:val="20"/>
              <w:szCs w:val="20"/>
              <w:lang w:val="ro-RO"/>
            </w:rPr>
          </w:pPr>
          <w:r>
            <w:rPr>
              <w:rStyle w:val="a5"/>
              <w:sz w:val="20"/>
              <w:szCs w:val="20"/>
              <w:lang w:val="ro-RO"/>
            </w:rPr>
            <w:t>11.11.2016</w:t>
          </w:r>
        </w:p>
      </w:tc>
    </w:tr>
    <w:tr w:rsidR="000969D6">
      <w:trPr>
        <w:cantSplit/>
        <w:trHeight w:hRule="exact" w:val="631"/>
        <w:tblHeader/>
      </w:trPr>
      <w:tc>
        <w:tcPr>
          <w:tcW w:w="252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969D6" w:rsidRPr="007D170F" w:rsidRDefault="000969D6">
          <w:pPr>
            <w:pStyle w:val="a3"/>
          </w:pPr>
        </w:p>
      </w:tc>
      <w:tc>
        <w:tcPr>
          <w:tcW w:w="10980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:rsidR="000969D6" w:rsidRPr="00FF005D" w:rsidRDefault="000969D6" w:rsidP="00FF005D">
          <w:pPr>
            <w:pStyle w:val="Titolo1Intestazione"/>
            <w:rPr>
              <w:rFonts w:cs="Arial"/>
              <w:szCs w:val="24"/>
              <w:lang w:val="ro-RO"/>
            </w:rPr>
          </w:pPr>
        </w:p>
      </w:tc>
      <w:tc>
        <w:tcPr>
          <w:tcW w:w="19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69D6" w:rsidRPr="007202BB" w:rsidRDefault="000969D6">
          <w:pPr>
            <w:jc w:val="center"/>
            <w:rPr>
              <w:rStyle w:val="a5"/>
              <w:sz w:val="20"/>
              <w:szCs w:val="20"/>
              <w:lang w:val="ro-RO"/>
            </w:rPr>
          </w:pPr>
          <w:r>
            <w:rPr>
              <w:rStyle w:val="a5"/>
              <w:sz w:val="20"/>
              <w:szCs w:val="20"/>
              <w:lang w:val="fr-FR"/>
            </w:rPr>
            <w:t>P</w:t>
          </w:r>
          <w:r w:rsidRPr="007202BB">
            <w:rPr>
              <w:rStyle w:val="a5"/>
              <w:sz w:val="20"/>
              <w:szCs w:val="20"/>
              <w:lang w:val="fr-FR"/>
            </w:rPr>
            <w:t>ag</w:t>
          </w:r>
          <w:r w:rsidRPr="007D170F">
            <w:rPr>
              <w:rStyle w:val="a5"/>
              <w:sz w:val="20"/>
              <w:szCs w:val="20"/>
            </w:rPr>
            <w:t xml:space="preserve">. </w:t>
          </w:r>
          <w:r w:rsidRPr="007202BB">
            <w:rPr>
              <w:rStyle w:val="a5"/>
              <w:sz w:val="20"/>
              <w:szCs w:val="20"/>
            </w:rPr>
            <w:t xml:space="preserve"> 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A93A0B">
            <w:rPr>
              <w:rStyle w:val="a5"/>
              <w:noProof/>
            </w:rPr>
            <w:t>3</w:t>
          </w:r>
          <w:r>
            <w:rPr>
              <w:rStyle w:val="a5"/>
            </w:rPr>
            <w:fldChar w:fldCharType="end"/>
          </w:r>
          <w:r w:rsidRPr="007202BB">
            <w:rPr>
              <w:rStyle w:val="a5"/>
              <w:sz w:val="20"/>
              <w:szCs w:val="20"/>
              <w:lang w:val="ro-RO"/>
            </w:rPr>
            <w:t>/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NUMPAGES </w:instrText>
          </w:r>
          <w:r>
            <w:rPr>
              <w:rStyle w:val="a5"/>
            </w:rPr>
            <w:fldChar w:fldCharType="separate"/>
          </w:r>
          <w:r w:rsidR="00A93A0B">
            <w:rPr>
              <w:rStyle w:val="a5"/>
              <w:noProof/>
            </w:rPr>
            <w:t>10</w:t>
          </w:r>
          <w:r>
            <w:rPr>
              <w:rStyle w:val="a5"/>
            </w:rPr>
            <w:fldChar w:fldCharType="end"/>
          </w:r>
          <w:r w:rsidRPr="007202BB">
            <w:rPr>
              <w:rStyle w:val="a5"/>
              <w:sz w:val="20"/>
              <w:szCs w:val="20"/>
            </w:rPr>
            <w:t xml:space="preserve"> </w:t>
          </w:r>
        </w:p>
      </w:tc>
    </w:tr>
  </w:tbl>
  <w:p w:rsidR="000969D6" w:rsidRDefault="000969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1C3D"/>
    <w:multiLevelType w:val="hybridMultilevel"/>
    <w:tmpl w:val="39781564"/>
    <w:lvl w:ilvl="0" w:tplc="7626E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84817D6"/>
    <w:multiLevelType w:val="hybridMultilevel"/>
    <w:tmpl w:val="412A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51"/>
    <w:rsid w:val="000055AE"/>
    <w:rsid w:val="000065EF"/>
    <w:rsid w:val="00006F4A"/>
    <w:rsid w:val="000109C3"/>
    <w:rsid w:val="00013061"/>
    <w:rsid w:val="0001535C"/>
    <w:rsid w:val="00016D75"/>
    <w:rsid w:val="00017688"/>
    <w:rsid w:val="00022409"/>
    <w:rsid w:val="00025F9C"/>
    <w:rsid w:val="00026F12"/>
    <w:rsid w:val="000347F7"/>
    <w:rsid w:val="00053865"/>
    <w:rsid w:val="00063316"/>
    <w:rsid w:val="00063ADA"/>
    <w:rsid w:val="000642B1"/>
    <w:rsid w:val="000671B7"/>
    <w:rsid w:val="00067A5E"/>
    <w:rsid w:val="00070739"/>
    <w:rsid w:val="000801F4"/>
    <w:rsid w:val="0008533A"/>
    <w:rsid w:val="00087441"/>
    <w:rsid w:val="00094214"/>
    <w:rsid w:val="00094D5C"/>
    <w:rsid w:val="000969D6"/>
    <w:rsid w:val="000B3BA5"/>
    <w:rsid w:val="000B506A"/>
    <w:rsid w:val="000C374A"/>
    <w:rsid w:val="000C4E07"/>
    <w:rsid w:val="000E33A2"/>
    <w:rsid w:val="000F3B96"/>
    <w:rsid w:val="001026FD"/>
    <w:rsid w:val="001055B5"/>
    <w:rsid w:val="0011007B"/>
    <w:rsid w:val="001113F3"/>
    <w:rsid w:val="00113C09"/>
    <w:rsid w:val="00114932"/>
    <w:rsid w:val="00115A1B"/>
    <w:rsid w:val="00121438"/>
    <w:rsid w:val="00135EF2"/>
    <w:rsid w:val="001436E4"/>
    <w:rsid w:val="00146E4C"/>
    <w:rsid w:val="00152B46"/>
    <w:rsid w:val="001714E8"/>
    <w:rsid w:val="001749DC"/>
    <w:rsid w:val="00175DD5"/>
    <w:rsid w:val="00176046"/>
    <w:rsid w:val="00176FAE"/>
    <w:rsid w:val="00181DF8"/>
    <w:rsid w:val="00185CD5"/>
    <w:rsid w:val="00186E0E"/>
    <w:rsid w:val="00187876"/>
    <w:rsid w:val="00187F66"/>
    <w:rsid w:val="00190A6E"/>
    <w:rsid w:val="00192CDC"/>
    <w:rsid w:val="00194260"/>
    <w:rsid w:val="00194DB5"/>
    <w:rsid w:val="001953F0"/>
    <w:rsid w:val="001A763B"/>
    <w:rsid w:val="001B5105"/>
    <w:rsid w:val="001C45CE"/>
    <w:rsid w:val="001C57CC"/>
    <w:rsid w:val="001D0685"/>
    <w:rsid w:val="001D09E9"/>
    <w:rsid w:val="001D1943"/>
    <w:rsid w:val="001D2FC7"/>
    <w:rsid w:val="001D6D8A"/>
    <w:rsid w:val="001E7E8A"/>
    <w:rsid w:val="00225C0C"/>
    <w:rsid w:val="0023087E"/>
    <w:rsid w:val="0023255B"/>
    <w:rsid w:val="002334B7"/>
    <w:rsid w:val="00246410"/>
    <w:rsid w:val="00251A6A"/>
    <w:rsid w:val="00253197"/>
    <w:rsid w:val="00254ECC"/>
    <w:rsid w:val="00257162"/>
    <w:rsid w:val="00261BE7"/>
    <w:rsid w:val="002641B1"/>
    <w:rsid w:val="002644A4"/>
    <w:rsid w:val="00283EAB"/>
    <w:rsid w:val="00292350"/>
    <w:rsid w:val="0029434A"/>
    <w:rsid w:val="00296289"/>
    <w:rsid w:val="002A481A"/>
    <w:rsid w:val="002B4D28"/>
    <w:rsid w:val="002C1816"/>
    <w:rsid w:val="002C3824"/>
    <w:rsid w:val="002C63BA"/>
    <w:rsid w:val="002D3018"/>
    <w:rsid w:val="002E72A3"/>
    <w:rsid w:val="002F3310"/>
    <w:rsid w:val="002F3A29"/>
    <w:rsid w:val="0030342C"/>
    <w:rsid w:val="00303647"/>
    <w:rsid w:val="00310349"/>
    <w:rsid w:val="00321BB7"/>
    <w:rsid w:val="00322D47"/>
    <w:rsid w:val="0032383B"/>
    <w:rsid w:val="003338B2"/>
    <w:rsid w:val="00333C3C"/>
    <w:rsid w:val="00344E20"/>
    <w:rsid w:val="003507A3"/>
    <w:rsid w:val="00367457"/>
    <w:rsid w:val="003678A6"/>
    <w:rsid w:val="00372096"/>
    <w:rsid w:val="003722C2"/>
    <w:rsid w:val="003735B2"/>
    <w:rsid w:val="003800DE"/>
    <w:rsid w:val="0038042F"/>
    <w:rsid w:val="00381F65"/>
    <w:rsid w:val="003832FC"/>
    <w:rsid w:val="00384A89"/>
    <w:rsid w:val="003874C0"/>
    <w:rsid w:val="0039192E"/>
    <w:rsid w:val="00394C70"/>
    <w:rsid w:val="003A200F"/>
    <w:rsid w:val="003A5491"/>
    <w:rsid w:val="003A78F0"/>
    <w:rsid w:val="003D1C5F"/>
    <w:rsid w:val="003D7A51"/>
    <w:rsid w:val="003E209F"/>
    <w:rsid w:val="003E294C"/>
    <w:rsid w:val="003E4298"/>
    <w:rsid w:val="003F119B"/>
    <w:rsid w:val="003F1F3C"/>
    <w:rsid w:val="004060FC"/>
    <w:rsid w:val="0041255F"/>
    <w:rsid w:val="004237F5"/>
    <w:rsid w:val="00432FE7"/>
    <w:rsid w:val="00446FAC"/>
    <w:rsid w:val="00461B8A"/>
    <w:rsid w:val="00464375"/>
    <w:rsid w:val="004758FD"/>
    <w:rsid w:val="00476A1D"/>
    <w:rsid w:val="004857AE"/>
    <w:rsid w:val="00487C4A"/>
    <w:rsid w:val="004921AA"/>
    <w:rsid w:val="00492E44"/>
    <w:rsid w:val="00493CC8"/>
    <w:rsid w:val="0049506A"/>
    <w:rsid w:val="0049552F"/>
    <w:rsid w:val="004A1F01"/>
    <w:rsid w:val="004C3AA9"/>
    <w:rsid w:val="004C4600"/>
    <w:rsid w:val="004D4789"/>
    <w:rsid w:val="00500AB4"/>
    <w:rsid w:val="00502DDA"/>
    <w:rsid w:val="005148B8"/>
    <w:rsid w:val="0052489A"/>
    <w:rsid w:val="005307B3"/>
    <w:rsid w:val="005310D4"/>
    <w:rsid w:val="0053645F"/>
    <w:rsid w:val="0053705F"/>
    <w:rsid w:val="0053743B"/>
    <w:rsid w:val="00556630"/>
    <w:rsid w:val="00563092"/>
    <w:rsid w:val="00566366"/>
    <w:rsid w:val="005667F7"/>
    <w:rsid w:val="00575481"/>
    <w:rsid w:val="00577BCA"/>
    <w:rsid w:val="00581736"/>
    <w:rsid w:val="00590622"/>
    <w:rsid w:val="0059698D"/>
    <w:rsid w:val="005A2F01"/>
    <w:rsid w:val="005A5506"/>
    <w:rsid w:val="005A5947"/>
    <w:rsid w:val="005B1EDE"/>
    <w:rsid w:val="005B77A0"/>
    <w:rsid w:val="005C08BB"/>
    <w:rsid w:val="005C0BF7"/>
    <w:rsid w:val="005D128B"/>
    <w:rsid w:val="005E1D0D"/>
    <w:rsid w:val="005E62A7"/>
    <w:rsid w:val="005E7DB3"/>
    <w:rsid w:val="005F07C5"/>
    <w:rsid w:val="00603D65"/>
    <w:rsid w:val="006066EF"/>
    <w:rsid w:val="00613860"/>
    <w:rsid w:val="006221BA"/>
    <w:rsid w:val="00627FB5"/>
    <w:rsid w:val="0063048D"/>
    <w:rsid w:val="00631A8B"/>
    <w:rsid w:val="00632939"/>
    <w:rsid w:val="00643407"/>
    <w:rsid w:val="00646925"/>
    <w:rsid w:val="00650403"/>
    <w:rsid w:val="0065184D"/>
    <w:rsid w:val="00652CEC"/>
    <w:rsid w:val="0066230B"/>
    <w:rsid w:val="006822CD"/>
    <w:rsid w:val="00682578"/>
    <w:rsid w:val="006926C7"/>
    <w:rsid w:val="006972CC"/>
    <w:rsid w:val="006B1AF7"/>
    <w:rsid w:val="006B6979"/>
    <w:rsid w:val="006D1641"/>
    <w:rsid w:val="006D170B"/>
    <w:rsid w:val="006D3EA6"/>
    <w:rsid w:val="006D454B"/>
    <w:rsid w:val="006E2C02"/>
    <w:rsid w:val="006E3AE1"/>
    <w:rsid w:val="006E42EB"/>
    <w:rsid w:val="006F35BE"/>
    <w:rsid w:val="00703516"/>
    <w:rsid w:val="00713447"/>
    <w:rsid w:val="007202BB"/>
    <w:rsid w:val="00720843"/>
    <w:rsid w:val="007209AD"/>
    <w:rsid w:val="0072463B"/>
    <w:rsid w:val="00726FD5"/>
    <w:rsid w:val="007465B4"/>
    <w:rsid w:val="00752943"/>
    <w:rsid w:val="007542E7"/>
    <w:rsid w:val="007545B5"/>
    <w:rsid w:val="00761680"/>
    <w:rsid w:val="00764885"/>
    <w:rsid w:val="00770619"/>
    <w:rsid w:val="00771C41"/>
    <w:rsid w:val="00774013"/>
    <w:rsid w:val="00780F45"/>
    <w:rsid w:val="00783398"/>
    <w:rsid w:val="007936A9"/>
    <w:rsid w:val="007A0A6F"/>
    <w:rsid w:val="007A1619"/>
    <w:rsid w:val="007A520B"/>
    <w:rsid w:val="007B2771"/>
    <w:rsid w:val="007B3273"/>
    <w:rsid w:val="007B40FD"/>
    <w:rsid w:val="007C5896"/>
    <w:rsid w:val="007C682F"/>
    <w:rsid w:val="007D170F"/>
    <w:rsid w:val="007D6DEB"/>
    <w:rsid w:val="007E1818"/>
    <w:rsid w:val="007E2008"/>
    <w:rsid w:val="007E39E9"/>
    <w:rsid w:val="007E640B"/>
    <w:rsid w:val="007E6FD0"/>
    <w:rsid w:val="007F48DC"/>
    <w:rsid w:val="00800824"/>
    <w:rsid w:val="00805C48"/>
    <w:rsid w:val="00806709"/>
    <w:rsid w:val="00812CAD"/>
    <w:rsid w:val="008229A8"/>
    <w:rsid w:val="008248B8"/>
    <w:rsid w:val="00834692"/>
    <w:rsid w:val="00843338"/>
    <w:rsid w:val="00845954"/>
    <w:rsid w:val="00853C92"/>
    <w:rsid w:val="008556C0"/>
    <w:rsid w:val="00862476"/>
    <w:rsid w:val="00871114"/>
    <w:rsid w:val="008739C1"/>
    <w:rsid w:val="00875211"/>
    <w:rsid w:val="00877619"/>
    <w:rsid w:val="0088234F"/>
    <w:rsid w:val="0089166B"/>
    <w:rsid w:val="00897444"/>
    <w:rsid w:val="008A4919"/>
    <w:rsid w:val="008A778A"/>
    <w:rsid w:val="008B118B"/>
    <w:rsid w:val="008B2427"/>
    <w:rsid w:val="008B32E8"/>
    <w:rsid w:val="008B3F45"/>
    <w:rsid w:val="008B627C"/>
    <w:rsid w:val="008C0D7F"/>
    <w:rsid w:val="008C2EE6"/>
    <w:rsid w:val="008D295E"/>
    <w:rsid w:val="008D57D4"/>
    <w:rsid w:val="008D7BD4"/>
    <w:rsid w:val="008E361F"/>
    <w:rsid w:val="008E4D54"/>
    <w:rsid w:val="008F5C18"/>
    <w:rsid w:val="008F6B74"/>
    <w:rsid w:val="00906573"/>
    <w:rsid w:val="00906EEA"/>
    <w:rsid w:val="00907BBD"/>
    <w:rsid w:val="00911EBA"/>
    <w:rsid w:val="00913B47"/>
    <w:rsid w:val="00913C61"/>
    <w:rsid w:val="00922A8A"/>
    <w:rsid w:val="00923133"/>
    <w:rsid w:val="009359B0"/>
    <w:rsid w:val="00936A68"/>
    <w:rsid w:val="00940543"/>
    <w:rsid w:val="00940D20"/>
    <w:rsid w:val="00943FAA"/>
    <w:rsid w:val="0094400A"/>
    <w:rsid w:val="009520A1"/>
    <w:rsid w:val="00973CCA"/>
    <w:rsid w:val="00974C5A"/>
    <w:rsid w:val="00976D6D"/>
    <w:rsid w:val="009808A6"/>
    <w:rsid w:val="009846FF"/>
    <w:rsid w:val="00984842"/>
    <w:rsid w:val="0098787D"/>
    <w:rsid w:val="00992425"/>
    <w:rsid w:val="00992972"/>
    <w:rsid w:val="00993198"/>
    <w:rsid w:val="009A4733"/>
    <w:rsid w:val="009A70EE"/>
    <w:rsid w:val="009B681D"/>
    <w:rsid w:val="009C18CA"/>
    <w:rsid w:val="009D2C74"/>
    <w:rsid w:val="009D3983"/>
    <w:rsid w:val="009D6D0E"/>
    <w:rsid w:val="009E5C3A"/>
    <w:rsid w:val="009F55B7"/>
    <w:rsid w:val="00A141B8"/>
    <w:rsid w:val="00A17D82"/>
    <w:rsid w:val="00A2643E"/>
    <w:rsid w:val="00A34241"/>
    <w:rsid w:val="00A3753A"/>
    <w:rsid w:val="00A45E69"/>
    <w:rsid w:val="00A47DF1"/>
    <w:rsid w:val="00A54AA5"/>
    <w:rsid w:val="00A55971"/>
    <w:rsid w:val="00A600F8"/>
    <w:rsid w:val="00A6797D"/>
    <w:rsid w:val="00A70080"/>
    <w:rsid w:val="00A70CDF"/>
    <w:rsid w:val="00A8449F"/>
    <w:rsid w:val="00A93A0B"/>
    <w:rsid w:val="00AA2649"/>
    <w:rsid w:val="00AA6C65"/>
    <w:rsid w:val="00AA714F"/>
    <w:rsid w:val="00AB03E2"/>
    <w:rsid w:val="00AB1AAE"/>
    <w:rsid w:val="00AB21FB"/>
    <w:rsid w:val="00AB24F2"/>
    <w:rsid w:val="00AB3FF3"/>
    <w:rsid w:val="00AB598D"/>
    <w:rsid w:val="00AC2D04"/>
    <w:rsid w:val="00AC73C1"/>
    <w:rsid w:val="00AD07AB"/>
    <w:rsid w:val="00AD338F"/>
    <w:rsid w:val="00AD6E35"/>
    <w:rsid w:val="00AE1E79"/>
    <w:rsid w:val="00AF2E3C"/>
    <w:rsid w:val="00AF3963"/>
    <w:rsid w:val="00B03459"/>
    <w:rsid w:val="00B05E64"/>
    <w:rsid w:val="00B10172"/>
    <w:rsid w:val="00B140EA"/>
    <w:rsid w:val="00B2118A"/>
    <w:rsid w:val="00B21ABE"/>
    <w:rsid w:val="00B220FE"/>
    <w:rsid w:val="00B34687"/>
    <w:rsid w:val="00B34B65"/>
    <w:rsid w:val="00B412CD"/>
    <w:rsid w:val="00B45792"/>
    <w:rsid w:val="00B53244"/>
    <w:rsid w:val="00B70DE1"/>
    <w:rsid w:val="00B7179E"/>
    <w:rsid w:val="00B77F05"/>
    <w:rsid w:val="00B812C6"/>
    <w:rsid w:val="00B858CD"/>
    <w:rsid w:val="00B948C0"/>
    <w:rsid w:val="00B95165"/>
    <w:rsid w:val="00BA0B95"/>
    <w:rsid w:val="00BB2FB0"/>
    <w:rsid w:val="00BB7C9B"/>
    <w:rsid w:val="00BC335D"/>
    <w:rsid w:val="00BD000D"/>
    <w:rsid w:val="00BD3ECD"/>
    <w:rsid w:val="00BD5BF1"/>
    <w:rsid w:val="00BF1BEF"/>
    <w:rsid w:val="00C034EA"/>
    <w:rsid w:val="00C03CD7"/>
    <w:rsid w:val="00C11EC8"/>
    <w:rsid w:val="00C13069"/>
    <w:rsid w:val="00C13E70"/>
    <w:rsid w:val="00C16D5D"/>
    <w:rsid w:val="00C246E3"/>
    <w:rsid w:val="00C33995"/>
    <w:rsid w:val="00C44ACD"/>
    <w:rsid w:val="00C518A6"/>
    <w:rsid w:val="00C55671"/>
    <w:rsid w:val="00C5603C"/>
    <w:rsid w:val="00C56CF7"/>
    <w:rsid w:val="00C64051"/>
    <w:rsid w:val="00C7322F"/>
    <w:rsid w:val="00C83BBD"/>
    <w:rsid w:val="00C87C32"/>
    <w:rsid w:val="00C915DF"/>
    <w:rsid w:val="00C95648"/>
    <w:rsid w:val="00C95702"/>
    <w:rsid w:val="00CA03E7"/>
    <w:rsid w:val="00CA1F66"/>
    <w:rsid w:val="00CA5900"/>
    <w:rsid w:val="00CB052A"/>
    <w:rsid w:val="00CC02A6"/>
    <w:rsid w:val="00CC0D90"/>
    <w:rsid w:val="00CC2239"/>
    <w:rsid w:val="00CC2CE9"/>
    <w:rsid w:val="00CC31C9"/>
    <w:rsid w:val="00CC7EC7"/>
    <w:rsid w:val="00CD14A6"/>
    <w:rsid w:val="00CD3034"/>
    <w:rsid w:val="00CD4890"/>
    <w:rsid w:val="00CE6D7B"/>
    <w:rsid w:val="00CF4F73"/>
    <w:rsid w:val="00CF6D3B"/>
    <w:rsid w:val="00D03807"/>
    <w:rsid w:val="00D0618B"/>
    <w:rsid w:val="00D140AD"/>
    <w:rsid w:val="00D157E3"/>
    <w:rsid w:val="00D21EDA"/>
    <w:rsid w:val="00D23F93"/>
    <w:rsid w:val="00D2616D"/>
    <w:rsid w:val="00D35341"/>
    <w:rsid w:val="00D35C1A"/>
    <w:rsid w:val="00D47C71"/>
    <w:rsid w:val="00D57FD4"/>
    <w:rsid w:val="00D61940"/>
    <w:rsid w:val="00D67BF7"/>
    <w:rsid w:val="00D81145"/>
    <w:rsid w:val="00D84F8A"/>
    <w:rsid w:val="00D87468"/>
    <w:rsid w:val="00D93A1A"/>
    <w:rsid w:val="00D97874"/>
    <w:rsid w:val="00DB23FE"/>
    <w:rsid w:val="00DC1D44"/>
    <w:rsid w:val="00DC2584"/>
    <w:rsid w:val="00DD3818"/>
    <w:rsid w:val="00DE17E1"/>
    <w:rsid w:val="00DF212D"/>
    <w:rsid w:val="00DF249F"/>
    <w:rsid w:val="00DF7D9C"/>
    <w:rsid w:val="00E038F0"/>
    <w:rsid w:val="00E10BBD"/>
    <w:rsid w:val="00E16517"/>
    <w:rsid w:val="00E16A08"/>
    <w:rsid w:val="00E17B40"/>
    <w:rsid w:val="00E243CB"/>
    <w:rsid w:val="00E26BB3"/>
    <w:rsid w:val="00E27E6E"/>
    <w:rsid w:val="00E34172"/>
    <w:rsid w:val="00E45963"/>
    <w:rsid w:val="00E5407E"/>
    <w:rsid w:val="00E56702"/>
    <w:rsid w:val="00E60084"/>
    <w:rsid w:val="00E63E1F"/>
    <w:rsid w:val="00E75AAA"/>
    <w:rsid w:val="00E82AAF"/>
    <w:rsid w:val="00E8535F"/>
    <w:rsid w:val="00E90B92"/>
    <w:rsid w:val="00E910AD"/>
    <w:rsid w:val="00E94802"/>
    <w:rsid w:val="00EA7798"/>
    <w:rsid w:val="00EB52D5"/>
    <w:rsid w:val="00ED00C8"/>
    <w:rsid w:val="00ED2754"/>
    <w:rsid w:val="00ED6F6D"/>
    <w:rsid w:val="00ED79A3"/>
    <w:rsid w:val="00EE295B"/>
    <w:rsid w:val="00EE4A25"/>
    <w:rsid w:val="00EF05B9"/>
    <w:rsid w:val="00EF3627"/>
    <w:rsid w:val="00EF45EB"/>
    <w:rsid w:val="00EF49C5"/>
    <w:rsid w:val="00F04201"/>
    <w:rsid w:val="00F066B2"/>
    <w:rsid w:val="00F15393"/>
    <w:rsid w:val="00F24E26"/>
    <w:rsid w:val="00F273F3"/>
    <w:rsid w:val="00F27D16"/>
    <w:rsid w:val="00F347F3"/>
    <w:rsid w:val="00F349DA"/>
    <w:rsid w:val="00F416F5"/>
    <w:rsid w:val="00F601D8"/>
    <w:rsid w:val="00F708C6"/>
    <w:rsid w:val="00F7515C"/>
    <w:rsid w:val="00F8269F"/>
    <w:rsid w:val="00F856DB"/>
    <w:rsid w:val="00F86BB9"/>
    <w:rsid w:val="00F87B4A"/>
    <w:rsid w:val="00FB0DF8"/>
    <w:rsid w:val="00FB3398"/>
    <w:rsid w:val="00FC1449"/>
    <w:rsid w:val="00FC5864"/>
    <w:rsid w:val="00FD4CE8"/>
    <w:rsid w:val="00FD6974"/>
    <w:rsid w:val="00FE58DF"/>
    <w:rsid w:val="00FF005D"/>
    <w:rsid w:val="00FF4714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8CF2ED-AEA3-4EAC-A047-63C9FA13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C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C18CA"/>
    <w:pPr>
      <w:keepNext/>
      <w:jc w:val="center"/>
      <w:outlineLvl w:val="0"/>
    </w:pPr>
    <w:rPr>
      <w:rFonts w:ascii="Arial" w:hAnsi="Arial" w:cs="Arial"/>
      <w:b/>
      <w:bCs/>
      <w:szCs w:val="26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C18CA"/>
    <w:pPr>
      <w:keepNext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F00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00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00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D2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4D28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4D2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B4D2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B4D2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9C1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B4D28"/>
    <w:rPr>
      <w:rFonts w:cs="Times New Roman"/>
      <w:sz w:val="24"/>
      <w:szCs w:val="24"/>
      <w:lang w:val="en-US" w:eastAsia="en-US"/>
    </w:rPr>
  </w:style>
  <w:style w:type="character" w:styleId="a5">
    <w:name w:val="page number"/>
    <w:basedOn w:val="a0"/>
    <w:uiPriority w:val="99"/>
    <w:rsid w:val="009C18CA"/>
    <w:rPr>
      <w:rFonts w:ascii="Times New Roman" w:hAnsi="Times New Roman" w:cs="Times New Roman"/>
      <w:b/>
      <w:sz w:val="16"/>
    </w:rPr>
  </w:style>
  <w:style w:type="paragraph" w:customStyle="1" w:styleId="Modello">
    <w:name w:val="Modello"/>
    <w:basedOn w:val="a3"/>
    <w:uiPriority w:val="99"/>
    <w:rsid w:val="009C18CA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Cs w:val="20"/>
      <w:lang w:val="it-IT" w:eastAsia="it-IT"/>
    </w:rPr>
  </w:style>
  <w:style w:type="paragraph" w:customStyle="1" w:styleId="Revisione">
    <w:name w:val="Revisione"/>
    <w:basedOn w:val="a3"/>
    <w:uiPriority w:val="99"/>
    <w:rsid w:val="009C18CA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szCs w:val="20"/>
      <w:lang w:val="it-IT" w:eastAsia="it-IT"/>
    </w:rPr>
  </w:style>
  <w:style w:type="paragraph" w:customStyle="1" w:styleId="Titolo1Intestazione">
    <w:name w:val="Titolo 1 Intestazione"/>
    <w:basedOn w:val="a3"/>
    <w:uiPriority w:val="99"/>
    <w:rsid w:val="009C18CA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Cs w:val="20"/>
      <w:lang w:val="it-IT" w:eastAsia="it-IT"/>
    </w:rPr>
  </w:style>
  <w:style w:type="paragraph" w:styleId="a6">
    <w:name w:val="footer"/>
    <w:basedOn w:val="a"/>
    <w:link w:val="a7"/>
    <w:uiPriority w:val="99"/>
    <w:rsid w:val="009C18CA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B4D28"/>
    <w:rPr>
      <w:rFonts w:cs="Times New Roman"/>
      <w:sz w:val="24"/>
      <w:szCs w:val="24"/>
      <w:lang w:val="en-US" w:eastAsia="en-US"/>
    </w:rPr>
  </w:style>
  <w:style w:type="paragraph" w:styleId="a8">
    <w:name w:val="Body Text"/>
    <w:aliases w:val="Corpo del testo Carattere Carattere Carattere,Corpo del testo Carattere Carattere"/>
    <w:basedOn w:val="a"/>
    <w:link w:val="a9"/>
    <w:uiPriority w:val="99"/>
    <w:rsid w:val="00CC2239"/>
    <w:pPr>
      <w:keepLines/>
      <w:spacing w:before="240" w:after="60"/>
      <w:ind w:left="709" w:right="567"/>
      <w:jc w:val="both"/>
    </w:pPr>
    <w:rPr>
      <w:szCs w:val="20"/>
      <w:lang w:val="it-IT"/>
    </w:rPr>
  </w:style>
  <w:style w:type="character" w:customStyle="1" w:styleId="a9">
    <w:name w:val="Основной текст Знак"/>
    <w:aliases w:val="Corpo del testo Carattere Carattere Carattere Знак,Corpo del testo Carattere Carattere Знак"/>
    <w:basedOn w:val="a0"/>
    <w:link w:val="a8"/>
    <w:uiPriority w:val="99"/>
    <w:locked/>
    <w:rsid w:val="002B4D28"/>
    <w:rPr>
      <w:rFonts w:cs="Times New Roman"/>
      <w:sz w:val="24"/>
      <w:szCs w:val="24"/>
      <w:lang w:val="en-US" w:eastAsia="en-US"/>
    </w:rPr>
  </w:style>
  <w:style w:type="character" w:styleId="aa">
    <w:name w:val="Strong"/>
    <w:basedOn w:val="a0"/>
    <w:uiPriority w:val="99"/>
    <w:qFormat/>
    <w:rsid w:val="00FB0DF8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973C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B4D28"/>
    <w:rPr>
      <w:rFonts w:cs="Times New Roman"/>
      <w:sz w:val="2"/>
      <w:lang w:val="en-US" w:eastAsia="en-US"/>
    </w:rPr>
  </w:style>
  <w:style w:type="character" w:styleId="ad">
    <w:name w:val="Emphasis"/>
    <w:basedOn w:val="a0"/>
    <w:uiPriority w:val="99"/>
    <w:qFormat/>
    <w:locked/>
    <w:rsid w:val="00CC02A6"/>
    <w:rPr>
      <w:rFonts w:cs="Times New Roman"/>
      <w:i/>
      <w:iCs/>
    </w:rPr>
  </w:style>
  <w:style w:type="character" w:styleId="ae">
    <w:name w:val="Hyperlink"/>
    <w:basedOn w:val="a0"/>
    <w:uiPriority w:val="99"/>
    <w:unhideWhenUsed/>
    <w:rsid w:val="005E7DB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B34B6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34B6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34B65"/>
    <w:rPr>
      <w:sz w:val="20"/>
      <w:szCs w:val="20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4B6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4B65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s.usmf.md/dms/op/op.Download.php?documentid=216&amp;version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s.usmf.md/dms/op/op.Download.php?documentid=219&amp;version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s.usmf.md/dms/op/op.Download.php?documentid=220&amp;versio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s.usmf.md/dms/op/op.Download.php?documentid=217&amp;version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y\ana%20lucru\SERVICI\CHATEAU%20VARTELY\blanc%20alb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92CD-994D-4B98-A509-EAAE3A1B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 album</Template>
  <TotalTime>26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#</vt:lpstr>
      <vt:lpstr>#</vt:lpstr>
      <vt:lpstr>#</vt:lpstr>
    </vt:vector>
  </TitlesOfParts>
  <Company>Unicornis</Company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any</dc:creator>
  <cp:lastModifiedBy>RePack by Diakov</cp:lastModifiedBy>
  <cp:revision>5</cp:revision>
  <cp:lastPrinted>2019-09-02T14:15:00Z</cp:lastPrinted>
  <dcterms:created xsi:type="dcterms:W3CDTF">2021-10-07T10:25:00Z</dcterms:created>
  <dcterms:modified xsi:type="dcterms:W3CDTF">2021-10-13T11:38:00Z</dcterms:modified>
</cp:coreProperties>
</file>